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8781"/>
      </w:tblGrid>
      <w:tr w:rsidR="008A33A1" w:rsidTr="002E22B3">
        <w:trPr>
          <w:trHeight w:val="570"/>
          <w:jc w:val="center"/>
        </w:trPr>
        <w:tc>
          <w:tcPr>
            <w:tcW w:w="1413" w:type="dxa"/>
            <w:vMerge w:val="restart"/>
            <w:vAlign w:val="center"/>
          </w:tcPr>
          <w:p w:rsidR="008A33A1" w:rsidRDefault="008A33A1" w:rsidP="008A33A1">
            <w:pPr>
              <w:jc w:val="center"/>
              <w:rPr>
                <w:rFonts w:ascii="Times New Roman" w:hAnsi="Times New Roman" w:cs="Times New Roman"/>
                <w:sz w:val="24"/>
                <w:szCs w:val="24"/>
              </w:rPr>
            </w:pPr>
            <w:r w:rsidRPr="00C14045">
              <w:rPr>
                <w:rFonts w:ascii="Times New Roman" w:hAnsi="Times New Roman" w:cs="Times New Roman"/>
                <w:noProof/>
                <w:sz w:val="24"/>
                <w:szCs w:val="24"/>
                <w:lang w:eastAsia="ru-RU"/>
              </w:rPr>
              <w:drawing>
                <wp:inline distT="0" distB="0" distL="0" distR="0" wp14:anchorId="3AC575EB" wp14:editId="44498ACB">
                  <wp:extent cx="720000" cy="720000"/>
                  <wp:effectExtent l="0" t="0" r="4445" b="4445"/>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pic:spPr>
                      </pic:pic>
                    </a:graphicData>
                  </a:graphic>
                </wp:inline>
              </w:drawing>
            </w:r>
          </w:p>
        </w:tc>
        <w:tc>
          <w:tcPr>
            <w:tcW w:w="8781" w:type="dxa"/>
            <w:vAlign w:val="center"/>
          </w:tcPr>
          <w:p w:rsidR="008A33A1" w:rsidRPr="008A33A1" w:rsidRDefault="008A33A1" w:rsidP="008A33A1">
            <w:pPr>
              <w:jc w:val="center"/>
              <w:rPr>
                <w:rFonts w:ascii="Times New Roman" w:hAnsi="Times New Roman" w:cs="Times New Roman"/>
                <w:sz w:val="40"/>
                <w:szCs w:val="40"/>
              </w:rPr>
            </w:pPr>
            <w:r w:rsidRPr="008A33A1">
              <w:rPr>
                <w:rFonts w:ascii="Times New Roman" w:hAnsi="Times New Roman" w:cs="Times New Roman"/>
                <w:sz w:val="40"/>
                <w:szCs w:val="40"/>
              </w:rPr>
              <w:t>Общество с Ограниченной Ответственностью</w:t>
            </w:r>
          </w:p>
        </w:tc>
      </w:tr>
      <w:tr w:rsidR="008A33A1" w:rsidTr="002E22B3">
        <w:trPr>
          <w:trHeight w:val="570"/>
          <w:jc w:val="center"/>
        </w:trPr>
        <w:tc>
          <w:tcPr>
            <w:tcW w:w="1413" w:type="dxa"/>
            <w:vMerge/>
            <w:vAlign w:val="center"/>
          </w:tcPr>
          <w:p w:rsidR="008A33A1" w:rsidRPr="00C14045" w:rsidRDefault="008A33A1" w:rsidP="008A33A1">
            <w:pPr>
              <w:jc w:val="center"/>
              <w:rPr>
                <w:rFonts w:ascii="Times New Roman" w:hAnsi="Times New Roman" w:cs="Times New Roman"/>
                <w:noProof/>
                <w:sz w:val="24"/>
                <w:szCs w:val="24"/>
                <w:lang w:eastAsia="ru-RU"/>
              </w:rPr>
            </w:pPr>
          </w:p>
        </w:tc>
        <w:tc>
          <w:tcPr>
            <w:tcW w:w="8781" w:type="dxa"/>
            <w:vAlign w:val="center"/>
          </w:tcPr>
          <w:p w:rsidR="008A33A1" w:rsidRPr="008A33A1" w:rsidRDefault="008A33A1" w:rsidP="008A33A1">
            <w:pPr>
              <w:jc w:val="center"/>
              <w:rPr>
                <w:rFonts w:ascii="Times New Roman" w:hAnsi="Times New Roman" w:cs="Times New Roman"/>
                <w:sz w:val="40"/>
                <w:szCs w:val="40"/>
              </w:rPr>
            </w:pPr>
            <w:r w:rsidRPr="008A33A1">
              <w:rPr>
                <w:rFonts w:ascii="Times New Roman" w:hAnsi="Times New Roman" w:cs="Times New Roman"/>
                <w:sz w:val="40"/>
                <w:szCs w:val="40"/>
              </w:rPr>
              <w:t>Управляющая Компания «КапСтройСервис»</w:t>
            </w:r>
          </w:p>
        </w:tc>
      </w:tr>
      <w:tr w:rsidR="008A33A1" w:rsidTr="002E22B3">
        <w:trPr>
          <w:trHeight w:hRule="exact" w:val="57"/>
          <w:jc w:val="center"/>
        </w:trPr>
        <w:tc>
          <w:tcPr>
            <w:tcW w:w="10194" w:type="dxa"/>
            <w:gridSpan w:val="2"/>
            <w:shd w:val="clear" w:color="auto" w:fill="00B0F0"/>
            <w:vAlign w:val="center"/>
          </w:tcPr>
          <w:p w:rsidR="008A33A1" w:rsidRDefault="008A33A1" w:rsidP="008A33A1">
            <w:pPr>
              <w:rPr>
                <w:rFonts w:ascii="Times New Roman" w:hAnsi="Times New Roman" w:cs="Times New Roman"/>
                <w:sz w:val="24"/>
                <w:szCs w:val="24"/>
              </w:rPr>
            </w:pPr>
          </w:p>
        </w:tc>
      </w:tr>
      <w:tr w:rsidR="008A33A1" w:rsidTr="002E22B3">
        <w:trPr>
          <w:jc w:val="center"/>
        </w:trPr>
        <w:tc>
          <w:tcPr>
            <w:tcW w:w="10194" w:type="dxa"/>
            <w:gridSpan w:val="2"/>
            <w:vAlign w:val="center"/>
          </w:tcPr>
          <w:p w:rsidR="008A33A1" w:rsidRDefault="008A33A1" w:rsidP="00473C11">
            <w:pPr>
              <w:jc w:val="center"/>
              <w:rPr>
                <w:rFonts w:ascii="Times New Roman" w:hAnsi="Times New Roman" w:cs="Times New Roman"/>
                <w:sz w:val="24"/>
                <w:szCs w:val="24"/>
              </w:rPr>
            </w:pPr>
          </w:p>
          <w:p w:rsidR="00CE756D" w:rsidRDefault="00CE756D" w:rsidP="00473C11">
            <w:pPr>
              <w:jc w:val="center"/>
              <w:rPr>
                <w:rFonts w:ascii="Times New Roman" w:hAnsi="Times New Roman" w:cs="Times New Roman"/>
                <w:sz w:val="24"/>
                <w:szCs w:val="24"/>
              </w:rPr>
            </w:pPr>
          </w:p>
          <w:p w:rsidR="00CE756D" w:rsidRDefault="00CE756D" w:rsidP="00473C11">
            <w:pPr>
              <w:jc w:val="center"/>
              <w:rPr>
                <w:rFonts w:ascii="Times New Roman" w:hAnsi="Times New Roman" w:cs="Times New Roman"/>
                <w:sz w:val="24"/>
                <w:szCs w:val="24"/>
              </w:rPr>
            </w:pPr>
          </w:p>
          <w:p w:rsidR="00CE756D" w:rsidRDefault="00CE756D" w:rsidP="00473C11">
            <w:pPr>
              <w:jc w:val="center"/>
              <w:rPr>
                <w:rFonts w:ascii="Times New Roman" w:hAnsi="Times New Roman" w:cs="Times New Roman"/>
                <w:sz w:val="24"/>
                <w:szCs w:val="24"/>
              </w:rPr>
            </w:pPr>
          </w:p>
          <w:p w:rsidR="00CE756D" w:rsidRDefault="00CE756D" w:rsidP="00473C11">
            <w:pPr>
              <w:jc w:val="center"/>
              <w:rPr>
                <w:rFonts w:ascii="Times New Roman" w:hAnsi="Times New Roman" w:cs="Times New Roman"/>
                <w:sz w:val="24"/>
                <w:szCs w:val="24"/>
              </w:rPr>
            </w:pPr>
          </w:p>
          <w:p w:rsidR="00CE756D" w:rsidRDefault="00CE756D" w:rsidP="00473C11">
            <w:pPr>
              <w:jc w:val="center"/>
              <w:rPr>
                <w:rFonts w:ascii="Times New Roman" w:hAnsi="Times New Roman" w:cs="Times New Roman"/>
                <w:sz w:val="24"/>
                <w:szCs w:val="24"/>
              </w:rPr>
            </w:pPr>
          </w:p>
          <w:p w:rsidR="00CE756D" w:rsidRDefault="00CE756D" w:rsidP="00473C11">
            <w:pPr>
              <w:jc w:val="center"/>
              <w:rPr>
                <w:rFonts w:ascii="Times New Roman" w:hAnsi="Times New Roman" w:cs="Times New Roman"/>
                <w:sz w:val="24"/>
                <w:szCs w:val="24"/>
              </w:rPr>
            </w:pPr>
          </w:p>
          <w:p w:rsidR="00CE756D" w:rsidRDefault="00CE756D" w:rsidP="00473C11">
            <w:pPr>
              <w:jc w:val="center"/>
              <w:rPr>
                <w:rFonts w:ascii="Times New Roman" w:hAnsi="Times New Roman" w:cs="Times New Roman"/>
                <w:sz w:val="24"/>
                <w:szCs w:val="24"/>
              </w:rPr>
            </w:pPr>
          </w:p>
          <w:p w:rsidR="00CE756D" w:rsidRDefault="00CE756D" w:rsidP="00473C11">
            <w:pPr>
              <w:jc w:val="center"/>
              <w:rPr>
                <w:rFonts w:ascii="Times New Roman" w:hAnsi="Times New Roman" w:cs="Times New Roman"/>
                <w:sz w:val="24"/>
                <w:szCs w:val="24"/>
              </w:rPr>
            </w:pPr>
          </w:p>
          <w:p w:rsidR="00CE756D" w:rsidRDefault="00CE756D" w:rsidP="00473C11">
            <w:pPr>
              <w:jc w:val="center"/>
              <w:rPr>
                <w:rFonts w:ascii="Times New Roman" w:hAnsi="Times New Roman" w:cs="Times New Roman"/>
                <w:sz w:val="24"/>
                <w:szCs w:val="24"/>
              </w:rPr>
            </w:pPr>
          </w:p>
          <w:p w:rsidR="00473C11" w:rsidRDefault="00473C11" w:rsidP="00473C11">
            <w:pPr>
              <w:jc w:val="center"/>
              <w:rPr>
                <w:rFonts w:ascii="Times New Roman" w:hAnsi="Times New Roman" w:cs="Times New Roman"/>
                <w:sz w:val="24"/>
                <w:szCs w:val="24"/>
              </w:rPr>
            </w:pPr>
          </w:p>
          <w:p w:rsidR="00473C11" w:rsidRDefault="00473C11" w:rsidP="00473C11">
            <w:pPr>
              <w:jc w:val="center"/>
              <w:rPr>
                <w:rFonts w:ascii="Times New Roman" w:hAnsi="Times New Roman" w:cs="Times New Roman"/>
                <w:sz w:val="24"/>
                <w:szCs w:val="24"/>
              </w:rPr>
            </w:pPr>
          </w:p>
          <w:p w:rsidR="00473C11" w:rsidRDefault="00473C11" w:rsidP="00473C11">
            <w:pPr>
              <w:jc w:val="center"/>
              <w:rPr>
                <w:rFonts w:ascii="Times New Roman" w:hAnsi="Times New Roman" w:cs="Times New Roman"/>
                <w:sz w:val="24"/>
                <w:szCs w:val="24"/>
              </w:rPr>
            </w:pPr>
          </w:p>
          <w:p w:rsidR="00473C11" w:rsidRDefault="00473C11" w:rsidP="00473C11">
            <w:pPr>
              <w:jc w:val="center"/>
              <w:rPr>
                <w:rFonts w:ascii="Times New Roman" w:hAnsi="Times New Roman" w:cs="Times New Roman"/>
                <w:sz w:val="24"/>
                <w:szCs w:val="24"/>
              </w:rPr>
            </w:pPr>
          </w:p>
          <w:p w:rsidR="00CE756D" w:rsidRPr="00473C11" w:rsidRDefault="00CE756D" w:rsidP="00473C11">
            <w:pPr>
              <w:jc w:val="center"/>
              <w:rPr>
                <w:rFonts w:ascii="Times New Roman" w:hAnsi="Times New Roman" w:cs="Times New Roman"/>
                <w:sz w:val="24"/>
                <w:szCs w:val="24"/>
              </w:rPr>
            </w:pPr>
            <w:r w:rsidRPr="00473C11">
              <w:rPr>
                <w:rFonts w:ascii="Times New Roman" w:hAnsi="Times New Roman" w:cs="Times New Roman"/>
                <w:sz w:val="52"/>
                <w:szCs w:val="52"/>
              </w:rPr>
              <w:t>ДОГОВОР</w:t>
            </w:r>
          </w:p>
          <w:p w:rsidR="00CE756D" w:rsidRPr="00473C11" w:rsidRDefault="00CE756D" w:rsidP="00473C11">
            <w:pPr>
              <w:jc w:val="center"/>
              <w:rPr>
                <w:rFonts w:ascii="Times New Roman" w:hAnsi="Times New Roman" w:cs="Times New Roman"/>
                <w:sz w:val="24"/>
                <w:szCs w:val="24"/>
              </w:rPr>
            </w:pPr>
            <w:r w:rsidRPr="00473C11">
              <w:rPr>
                <w:rFonts w:ascii="Times New Roman" w:hAnsi="Times New Roman" w:cs="Times New Roman"/>
                <w:sz w:val="52"/>
                <w:szCs w:val="52"/>
              </w:rPr>
              <w:t>управления многоквартирным домом</w:t>
            </w:r>
          </w:p>
          <w:p w:rsidR="00CE756D" w:rsidRDefault="00CE756D" w:rsidP="00473C11">
            <w:pPr>
              <w:jc w:val="center"/>
              <w:rPr>
                <w:rFonts w:ascii="Times New Roman" w:hAnsi="Times New Roman" w:cs="Times New Roman"/>
                <w:sz w:val="24"/>
                <w:szCs w:val="24"/>
              </w:rPr>
            </w:pPr>
          </w:p>
          <w:p w:rsidR="00CE756D" w:rsidRPr="00473C11" w:rsidRDefault="00473C11" w:rsidP="00473C11">
            <w:pPr>
              <w:jc w:val="center"/>
              <w:rPr>
                <w:rFonts w:ascii="Times New Roman" w:hAnsi="Times New Roman" w:cs="Times New Roman"/>
                <w:sz w:val="24"/>
                <w:szCs w:val="24"/>
              </w:rPr>
            </w:pPr>
            <w:r w:rsidRPr="00473C11">
              <w:rPr>
                <w:rFonts w:ascii="Times New Roman" w:hAnsi="Times New Roman" w:cs="Times New Roman"/>
                <w:sz w:val="32"/>
                <w:szCs w:val="32"/>
              </w:rPr>
              <w:t>Регистрационный номер:</w:t>
            </w:r>
          </w:p>
          <w:tbl>
            <w:tblPr>
              <w:tblStyle w:val="a3"/>
              <w:tblW w:w="2268" w:type="dxa"/>
              <w:jc w:val="center"/>
              <w:tblLayout w:type="fixed"/>
              <w:tblLook w:val="04A0" w:firstRow="1" w:lastRow="0" w:firstColumn="1" w:lastColumn="0" w:noHBand="0" w:noVBand="1"/>
            </w:tblPr>
            <w:tblGrid>
              <w:gridCol w:w="2268"/>
            </w:tblGrid>
            <w:tr w:rsidR="00CE756D" w:rsidRPr="00473C11" w:rsidTr="0069777F">
              <w:trPr>
                <w:jc w:val="center"/>
              </w:trPr>
              <w:tc>
                <w:tcPr>
                  <w:tcW w:w="6686" w:type="dxa"/>
                </w:tcPr>
                <w:p w:rsidR="00CE756D" w:rsidRPr="0069777F" w:rsidRDefault="00CE756D" w:rsidP="0069777F">
                  <w:pPr>
                    <w:rPr>
                      <w:rFonts w:ascii="Times New Roman" w:hAnsi="Times New Roman" w:cs="Times New Roman"/>
                      <w:color w:val="000000" w:themeColor="text1"/>
                      <w:sz w:val="32"/>
                      <w:szCs w:val="32"/>
                    </w:rPr>
                  </w:pPr>
                </w:p>
              </w:tc>
            </w:tr>
          </w:tbl>
          <w:p w:rsidR="00CE756D" w:rsidRDefault="00CE756D" w:rsidP="00473C11">
            <w:pPr>
              <w:jc w:val="center"/>
              <w:rPr>
                <w:rFonts w:ascii="Times New Roman" w:hAnsi="Times New Roman" w:cs="Times New Roman"/>
                <w:sz w:val="24"/>
                <w:szCs w:val="24"/>
              </w:rPr>
            </w:pPr>
          </w:p>
          <w:p w:rsidR="00CE756D" w:rsidRPr="00473C11" w:rsidRDefault="00CE756D" w:rsidP="00473C11">
            <w:pPr>
              <w:jc w:val="center"/>
              <w:rPr>
                <w:rFonts w:ascii="Times New Roman" w:hAnsi="Times New Roman" w:cs="Times New Roman"/>
                <w:sz w:val="24"/>
                <w:szCs w:val="24"/>
              </w:rPr>
            </w:pPr>
            <w:r w:rsidRPr="00473C11">
              <w:rPr>
                <w:rFonts w:ascii="Times New Roman" w:hAnsi="Times New Roman" w:cs="Times New Roman"/>
                <w:sz w:val="32"/>
                <w:szCs w:val="32"/>
              </w:rPr>
              <w:t xml:space="preserve">Дата </w:t>
            </w:r>
            <w:r w:rsidR="00473C11" w:rsidRPr="00473C11">
              <w:rPr>
                <w:rFonts w:ascii="Times New Roman" w:hAnsi="Times New Roman" w:cs="Times New Roman"/>
                <w:sz w:val="32"/>
                <w:szCs w:val="32"/>
              </w:rPr>
              <w:t>заключения:</w:t>
            </w:r>
          </w:p>
          <w:tbl>
            <w:tblPr>
              <w:tblStyle w:val="a3"/>
              <w:tblW w:w="2268" w:type="dxa"/>
              <w:jc w:val="center"/>
              <w:tblLayout w:type="fixed"/>
              <w:tblLook w:val="04A0" w:firstRow="1" w:lastRow="0" w:firstColumn="1" w:lastColumn="0" w:noHBand="0" w:noVBand="1"/>
            </w:tblPr>
            <w:tblGrid>
              <w:gridCol w:w="2268"/>
            </w:tblGrid>
            <w:tr w:rsidR="00CE756D" w:rsidRPr="00473C11" w:rsidTr="0069777F">
              <w:trPr>
                <w:jc w:val="center"/>
              </w:trPr>
              <w:tc>
                <w:tcPr>
                  <w:tcW w:w="1158" w:type="dxa"/>
                </w:tcPr>
                <w:p w:rsidR="00CE756D" w:rsidRPr="0069777F" w:rsidRDefault="00CE756D" w:rsidP="0069777F">
                  <w:pPr>
                    <w:rPr>
                      <w:rFonts w:ascii="Times New Roman" w:hAnsi="Times New Roman" w:cs="Times New Roman"/>
                      <w:color w:val="000000" w:themeColor="text1"/>
                      <w:sz w:val="32"/>
                      <w:szCs w:val="32"/>
                    </w:rPr>
                  </w:pPr>
                </w:p>
              </w:tc>
            </w:tr>
          </w:tbl>
          <w:p w:rsidR="00CE756D" w:rsidRDefault="00CE756D" w:rsidP="00473C11">
            <w:pPr>
              <w:jc w:val="center"/>
              <w:rPr>
                <w:rFonts w:ascii="Times New Roman" w:hAnsi="Times New Roman" w:cs="Times New Roman"/>
                <w:sz w:val="24"/>
                <w:szCs w:val="24"/>
              </w:rPr>
            </w:pPr>
          </w:p>
          <w:p w:rsidR="00473C11" w:rsidRPr="00473C11" w:rsidRDefault="00473C11" w:rsidP="00473C11">
            <w:pPr>
              <w:jc w:val="center"/>
              <w:rPr>
                <w:rFonts w:ascii="Times New Roman" w:hAnsi="Times New Roman" w:cs="Times New Roman"/>
                <w:sz w:val="24"/>
                <w:szCs w:val="24"/>
              </w:rPr>
            </w:pPr>
            <w:r w:rsidRPr="00473C11">
              <w:rPr>
                <w:rFonts w:ascii="Times New Roman" w:hAnsi="Times New Roman" w:cs="Times New Roman"/>
                <w:sz w:val="32"/>
                <w:szCs w:val="32"/>
              </w:rPr>
              <w:t>Экземпляр номер:</w:t>
            </w:r>
          </w:p>
          <w:tbl>
            <w:tblPr>
              <w:tblStyle w:val="a3"/>
              <w:tblW w:w="2268" w:type="dxa"/>
              <w:jc w:val="center"/>
              <w:tblLayout w:type="fixed"/>
              <w:tblLook w:val="04A0" w:firstRow="1" w:lastRow="0" w:firstColumn="1" w:lastColumn="0" w:noHBand="0" w:noVBand="1"/>
            </w:tblPr>
            <w:tblGrid>
              <w:gridCol w:w="2268"/>
            </w:tblGrid>
            <w:tr w:rsidR="00473C11" w:rsidRPr="00473C11" w:rsidTr="0069777F">
              <w:trPr>
                <w:jc w:val="center"/>
              </w:trPr>
              <w:tc>
                <w:tcPr>
                  <w:tcW w:w="1016" w:type="dxa"/>
                </w:tcPr>
                <w:p w:rsidR="00473C11" w:rsidRPr="0069777F" w:rsidRDefault="00473C11" w:rsidP="0069777F">
                  <w:pPr>
                    <w:rPr>
                      <w:rFonts w:ascii="Times New Roman" w:hAnsi="Times New Roman" w:cs="Times New Roman"/>
                      <w:color w:val="000000" w:themeColor="text1"/>
                      <w:sz w:val="32"/>
                      <w:szCs w:val="32"/>
                    </w:rPr>
                  </w:pPr>
                </w:p>
              </w:tc>
            </w:tr>
          </w:tbl>
          <w:p w:rsidR="00473C11" w:rsidRDefault="00473C11" w:rsidP="00473C11">
            <w:pPr>
              <w:jc w:val="center"/>
              <w:rPr>
                <w:rFonts w:ascii="Times New Roman" w:hAnsi="Times New Roman" w:cs="Times New Roman"/>
                <w:sz w:val="24"/>
                <w:szCs w:val="24"/>
              </w:rPr>
            </w:pPr>
          </w:p>
          <w:p w:rsidR="00473C11" w:rsidRDefault="00473C11" w:rsidP="00473C11">
            <w:pPr>
              <w:jc w:val="center"/>
              <w:rPr>
                <w:rFonts w:ascii="Times New Roman" w:hAnsi="Times New Roman" w:cs="Times New Roman"/>
                <w:sz w:val="24"/>
                <w:szCs w:val="24"/>
              </w:rPr>
            </w:pPr>
          </w:p>
          <w:p w:rsidR="00CE756D" w:rsidRDefault="00CE756D" w:rsidP="00473C11">
            <w:pPr>
              <w:jc w:val="center"/>
              <w:rPr>
                <w:rFonts w:ascii="Times New Roman" w:hAnsi="Times New Roman" w:cs="Times New Roman"/>
                <w:sz w:val="24"/>
                <w:szCs w:val="24"/>
              </w:rPr>
            </w:pPr>
          </w:p>
          <w:p w:rsidR="00473C11" w:rsidRDefault="00473C11" w:rsidP="00473C11">
            <w:pPr>
              <w:jc w:val="center"/>
              <w:rPr>
                <w:rFonts w:ascii="Times New Roman" w:hAnsi="Times New Roman" w:cs="Times New Roman"/>
                <w:sz w:val="24"/>
                <w:szCs w:val="24"/>
              </w:rPr>
            </w:pPr>
          </w:p>
          <w:p w:rsidR="00473C11" w:rsidRDefault="00473C11" w:rsidP="00473C11">
            <w:pPr>
              <w:jc w:val="center"/>
              <w:rPr>
                <w:rFonts w:ascii="Times New Roman" w:hAnsi="Times New Roman" w:cs="Times New Roman"/>
                <w:sz w:val="24"/>
                <w:szCs w:val="24"/>
              </w:rPr>
            </w:pPr>
          </w:p>
          <w:p w:rsidR="00473C11" w:rsidRDefault="00473C11" w:rsidP="00473C11">
            <w:pPr>
              <w:jc w:val="center"/>
              <w:rPr>
                <w:rFonts w:ascii="Times New Roman" w:hAnsi="Times New Roman" w:cs="Times New Roman"/>
                <w:sz w:val="24"/>
                <w:szCs w:val="24"/>
              </w:rPr>
            </w:pPr>
          </w:p>
          <w:p w:rsidR="00473C11" w:rsidRDefault="00473C11" w:rsidP="00473C11">
            <w:pPr>
              <w:jc w:val="center"/>
              <w:rPr>
                <w:rFonts w:ascii="Times New Roman" w:hAnsi="Times New Roman" w:cs="Times New Roman"/>
                <w:sz w:val="24"/>
                <w:szCs w:val="24"/>
              </w:rPr>
            </w:pPr>
          </w:p>
          <w:p w:rsidR="00473C11" w:rsidRDefault="00473C11" w:rsidP="00473C11">
            <w:pPr>
              <w:jc w:val="center"/>
              <w:rPr>
                <w:rFonts w:ascii="Times New Roman" w:hAnsi="Times New Roman" w:cs="Times New Roman"/>
                <w:sz w:val="24"/>
                <w:szCs w:val="24"/>
              </w:rPr>
            </w:pPr>
          </w:p>
          <w:p w:rsidR="00473C11" w:rsidRDefault="00473C11" w:rsidP="00473C11">
            <w:pPr>
              <w:jc w:val="center"/>
              <w:rPr>
                <w:rFonts w:ascii="Times New Roman" w:hAnsi="Times New Roman" w:cs="Times New Roman"/>
                <w:sz w:val="24"/>
                <w:szCs w:val="24"/>
              </w:rPr>
            </w:pPr>
          </w:p>
          <w:p w:rsidR="00473C11" w:rsidRDefault="00473C11" w:rsidP="00473C11">
            <w:pPr>
              <w:jc w:val="center"/>
              <w:rPr>
                <w:rFonts w:ascii="Times New Roman" w:hAnsi="Times New Roman" w:cs="Times New Roman"/>
                <w:sz w:val="24"/>
                <w:szCs w:val="24"/>
              </w:rPr>
            </w:pPr>
          </w:p>
          <w:p w:rsidR="00473C11" w:rsidRDefault="00473C11" w:rsidP="00473C11">
            <w:pPr>
              <w:jc w:val="center"/>
              <w:rPr>
                <w:rFonts w:ascii="Times New Roman" w:hAnsi="Times New Roman" w:cs="Times New Roman"/>
                <w:sz w:val="24"/>
                <w:szCs w:val="24"/>
              </w:rPr>
            </w:pPr>
          </w:p>
          <w:p w:rsidR="00473C11" w:rsidRDefault="00473C11" w:rsidP="00473C11">
            <w:pPr>
              <w:jc w:val="center"/>
              <w:rPr>
                <w:rFonts w:ascii="Times New Roman" w:hAnsi="Times New Roman" w:cs="Times New Roman"/>
                <w:sz w:val="24"/>
                <w:szCs w:val="24"/>
              </w:rPr>
            </w:pPr>
          </w:p>
          <w:p w:rsidR="00777622" w:rsidRDefault="00777622" w:rsidP="00473C11">
            <w:pPr>
              <w:jc w:val="center"/>
              <w:rPr>
                <w:rFonts w:ascii="Times New Roman" w:hAnsi="Times New Roman" w:cs="Times New Roman"/>
                <w:sz w:val="24"/>
                <w:szCs w:val="24"/>
              </w:rPr>
            </w:pPr>
          </w:p>
          <w:p w:rsidR="00777622" w:rsidRDefault="00777622" w:rsidP="00777622">
            <w:pPr>
              <w:jc w:val="center"/>
              <w:rPr>
                <w:rFonts w:ascii="Times New Roman" w:hAnsi="Times New Roman" w:cs="Times New Roman"/>
                <w:sz w:val="24"/>
                <w:szCs w:val="24"/>
              </w:rPr>
            </w:pPr>
          </w:p>
          <w:p w:rsidR="00473C11" w:rsidRDefault="00473C11" w:rsidP="00473C11">
            <w:pPr>
              <w:jc w:val="center"/>
              <w:rPr>
                <w:rFonts w:ascii="Times New Roman" w:hAnsi="Times New Roman" w:cs="Times New Roman"/>
                <w:sz w:val="24"/>
                <w:szCs w:val="24"/>
              </w:rPr>
            </w:pPr>
          </w:p>
          <w:p w:rsidR="00473C11" w:rsidRDefault="00473C11" w:rsidP="00473C11">
            <w:pPr>
              <w:jc w:val="center"/>
              <w:rPr>
                <w:rFonts w:ascii="Times New Roman" w:hAnsi="Times New Roman" w:cs="Times New Roman"/>
                <w:sz w:val="24"/>
                <w:szCs w:val="24"/>
              </w:rPr>
            </w:pPr>
          </w:p>
          <w:p w:rsidR="00473C11" w:rsidRDefault="00473C11" w:rsidP="00473C11">
            <w:pPr>
              <w:jc w:val="center"/>
              <w:rPr>
                <w:rFonts w:ascii="Times New Roman" w:hAnsi="Times New Roman" w:cs="Times New Roman"/>
                <w:sz w:val="24"/>
                <w:szCs w:val="24"/>
              </w:rPr>
            </w:pPr>
          </w:p>
          <w:p w:rsidR="00473C11" w:rsidRDefault="00473C11" w:rsidP="00473C11">
            <w:pPr>
              <w:jc w:val="center"/>
              <w:rPr>
                <w:rFonts w:ascii="Times New Roman" w:hAnsi="Times New Roman" w:cs="Times New Roman"/>
                <w:sz w:val="24"/>
                <w:szCs w:val="24"/>
              </w:rPr>
            </w:pPr>
          </w:p>
          <w:p w:rsidR="00CE756D" w:rsidRDefault="00473C11" w:rsidP="00473C11">
            <w:pPr>
              <w:jc w:val="center"/>
              <w:rPr>
                <w:rFonts w:ascii="Times New Roman" w:hAnsi="Times New Roman" w:cs="Times New Roman"/>
                <w:sz w:val="24"/>
                <w:szCs w:val="24"/>
              </w:rPr>
            </w:pPr>
            <w:r>
              <w:rPr>
                <w:rFonts w:ascii="Times New Roman" w:hAnsi="Times New Roman" w:cs="Times New Roman"/>
                <w:sz w:val="24"/>
                <w:szCs w:val="24"/>
              </w:rPr>
              <w:t>город Санкт-Петербург</w:t>
            </w:r>
          </w:p>
          <w:p w:rsidR="00473C11" w:rsidRPr="00777622" w:rsidRDefault="00473C11"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lastRenderedPageBreak/>
              <w:t>Общество с Ограниченной Ответственностью «КапСтройСервис» (ООО «КапСтройСервис»), именуемое в дальнейшем «Управляющая Компания» (УК), в лице Генерального директора: Казьмирчука Александра Антоновича, действующего на основании Устава, с одной стороны, и гражданин(ка) (граждане):</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36"/>
            </w:tblGrid>
            <w:tr w:rsidR="00777622" w:rsidRPr="00777622" w:rsidTr="002D7BF4">
              <w:trPr>
                <w:jc w:val="center"/>
              </w:trPr>
              <w:tc>
                <w:tcPr>
                  <w:tcW w:w="10036" w:type="dxa"/>
                  <w:tcBorders>
                    <w:bottom w:val="single" w:sz="4" w:space="0" w:color="auto"/>
                  </w:tcBorders>
                </w:tcPr>
                <w:p w:rsidR="00777622" w:rsidRPr="00777622" w:rsidRDefault="00777622" w:rsidP="00777622">
                  <w:pPr>
                    <w:jc w:val="both"/>
                    <w:rPr>
                      <w:rFonts w:ascii="Times New Roman" w:hAnsi="Times New Roman" w:cs="Times New Roman"/>
                      <w:color w:val="000000" w:themeColor="text1"/>
                    </w:rPr>
                  </w:pPr>
                </w:p>
              </w:tc>
            </w:tr>
            <w:tr w:rsidR="00777622" w:rsidRPr="00777622" w:rsidTr="002D7BF4">
              <w:trPr>
                <w:jc w:val="center"/>
              </w:trPr>
              <w:tc>
                <w:tcPr>
                  <w:tcW w:w="10036" w:type="dxa"/>
                  <w:tcBorders>
                    <w:top w:val="single" w:sz="4" w:space="0" w:color="auto"/>
                    <w:bottom w:val="single" w:sz="4" w:space="0" w:color="auto"/>
                  </w:tcBorders>
                </w:tcPr>
                <w:p w:rsidR="00777622" w:rsidRPr="00777622" w:rsidRDefault="00777622" w:rsidP="00777622">
                  <w:pPr>
                    <w:jc w:val="both"/>
                    <w:rPr>
                      <w:rFonts w:ascii="Times New Roman" w:hAnsi="Times New Roman" w:cs="Times New Roman"/>
                      <w:color w:val="000000" w:themeColor="text1"/>
                    </w:rPr>
                  </w:pPr>
                </w:p>
              </w:tc>
            </w:tr>
            <w:tr w:rsidR="00777622" w:rsidRPr="00777622" w:rsidTr="002D7BF4">
              <w:trPr>
                <w:jc w:val="center"/>
              </w:trPr>
              <w:tc>
                <w:tcPr>
                  <w:tcW w:w="10036" w:type="dxa"/>
                  <w:tcBorders>
                    <w:top w:val="single" w:sz="4" w:space="0" w:color="auto"/>
                    <w:bottom w:val="single" w:sz="4" w:space="0" w:color="auto"/>
                  </w:tcBorders>
                </w:tcPr>
                <w:p w:rsidR="00777622" w:rsidRPr="00777622" w:rsidRDefault="00777622" w:rsidP="00777622">
                  <w:pPr>
                    <w:jc w:val="both"/>
                    <w:rPr>
                      <w:rFonts w:ascii="Times New Roman" w:hAnsi="Times New Roman" w:cs="Times New Roman"/>
                      <w:color w:val="000000" w:themeColor="text1"/>
                    </w:rPr>
                  </w:pPr>
                </w:p>
              </w:tc>
            </w:tr>
            <w:tr w:rsidR="00777622" w:rsidRPr="00777622" w:rsidTr="002D7BF4">
              <w:trPr>
                <w:jc w:val="center"/>
              </w:trPr>
              <w:tc>
                <w:tcPr>
                  <w:tcW w:w="10036" w:type="dxa"/>
                  <w:tcBorders>
                    <w:top w:val="single" w:sz="4" w:space="0" w:color="auto"/>
                  </w:tcBorders>
                </w:tcPr>
                <w:p w:rsidR="00777622" w:rsidRPr="0069777F" w:rsidRDefault="00777622" w:rsidP="0069777F">
                  <w:pPr>
                    <w:jc w:val="center"/>
                    <w:rPr>
                      <w:rFonts w:ascii="Times New Roman" w:hAnsi="Times New Roman" w:cs="Times New Roman"/>
                      <w:i/>
                      <w:color w:val="000000" w:themeColor="text1"/>
                      <w:sz w:val="16"/>
                      <w:szCs w:val="16"/>
                    </w:rPr>
                  </w:pPr>
                  <w:r w:rsidRPr="0069777F">
                    <w:rPr>
                      <w:rFonts w:ascii="Times New Roman" w:hAnsi="Times New Roman" w:cs="Times New Roman"/>
                      <w:i/>
                      <w:color w:val="000000" w:themeColor="text1"/>
                      <w:sz w:val="16"/>
                      <w:szCs w:val="16"/>
                    </w:rPr>
                    <w:t>(Фамилия, Имя, Отчество, дата рождения действует на основании какого документа (свидетельство о праве собственности,</w:t>
                  </w:r>
                </w:p>
                <w:p w:rsidR="00777622" w:rsidRPr="00777622" w:rsidRDefault="00777622" w:rsidP="0069777F">
                  <w:pPr>
                    <w:jc w:val="center"/>
                    <w:rPr>
                      <w:rFonts w:ascii="Times New Roman" w:hAnsi="Times New Roman" w:cs="Times New Roman"/>
                      <w:i/>
                      <w:color w:val="000000" w:themeColor="text1"/>
                    </w:rPr>
                  </w:pPr>
                  <w:r w:rsidRPr="0069777F">
                    <w:rPr>
                      <w:rFonts w:ascii="Times New Roman" w:hAnsi="Times New Roman" w:cs="Times New Roman"/>
                      <w:i/>
                      <w:color w:val="000000" w:themeColor="text1"/>
                      <w:sz w:val="16"/>
                      <w:szCs w:val="16"/>
                    </w:rPr>
                    <w:t>договора, доверенности и др., указать реквизиты и в интересах кого)</w:t>
                  </w:r>
                </w:p>
              </w:tc>
            </w:tr>
          </w:tbl>
          <w:p w:rsidR="00777622" w:rsidRPr="00777622" w:rsidRDefault="00777622" w:rsidP="00777622">
            <w:pPr>
              <w:jc w:val="center"/>
              <w:rPr>
                <w:rFonts w:ascii="Times New Roman" w:hAnsi="Times New Roman" w:cs="Times New Roman"/>
                <w:color w:val="000000" w:themeColor="text1"/>
              </w:rPr>
            </w:pPr>
          </w:p>
          <w:p w:rsidR="00777622" w:rsidRPr="00777622" w:rsidRDefault="00777622" w:rsidP="00777622">
            <w:pPr>
              <w:jc w:val="both"/>
              <w:rPr>
                <w:rFonts w:ascii="Times New Roman" w:hAnsi="Times New Roman" w:cs="Times New Roman"/>
                <w:color w:val="000000" w:themeColor="text1"/>
              </w:rPr>
            </w:pPr>
            <w:r>
              <w:rPr>
                <w:rFonts w:ascii="Times New Roman" w:hAnsi="Times New Roman" w:cs="Times New Roman"/>
                <w:color w:val="000000" w:themeColor="text1"/>
              </w:rPr>
              <w:t>и</w:t>
            </w:r>
            <w:r w:rsidRPr="00777622">
              <w:rPr>
                <w:rFonts w:ascii="Times New Roman" w:hAnsi="Times New Roman" w:cs="Times New Roman"/>
                <w:color w:val="000000" w:themeColor="text1"/>
              </w:rPr>
              <w:t>менуемый(ая/ые) в дальнейшем «Владелец» с другой стороны, заключили настоящий Договор о нижеследующем:</w:t>
            </w:r>
          </w:p>
          <w:p w:rsidR="00777622" w:rsidRPr="00777622" w:rsidRDefault="00777622" w:rsidP="00777622">
            <w:pPr>
              <w:jc w:val="center"/>
              <w:rPr>
                <w:rFonts w:ascii="Times New Roman" w:hAnsi="Times New Roman" w:cs="Times New Roman"/>
                <w:color w:val="000000" w:themeColor="text1"/>
              </w:rPr>
            </w:pPr>
          </w:p>
          <w:p w:rsidR="00777622" w:rsidRPr="007E4E9D" w:rsidRDefault="00777622" w:rsidP="00777622">
            <w:pPr>
              <w:jc w:val="center"/>
              <w:rPr>
                <w:rFonts w:ascii="Times New Roman" w:hAnsi="Times New Roman" w:cs="Times New Roman"/>
                <w:color w:val="000000" w:themeColor="text1"/>
              </w:rPr>
            </w:pPr>
            <w:r w:rsidRPr="00777622">
              <w:rPr>
                <w:rFonts w:ascii="Times New Roman" w:hAnsi="Times New Roman" w:cs="Times New Roman"/>
                <w:b/>
                <w:color w:val="000000" w:themeColor="text1"/>
              </w:rPr>
              <w:t>1. Предмет договора.</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1.1. По настоящему Договору УК по заданию владельцев помещений в многоквартирном доме обязуется оказывать услуги и выполнять работы по обеспечению благоприятных и безопасных условий проживания граждан, надлежащему содержанию и ремонту общего имущества в многоквартирном доме, осуществлять иную деятельность, направленную на достижение целей управления многоквартирным домом, расположенным по адресу: город Санкт-Петербург, Калининский район, проспект, Маршала Блюхера, дом 9, корпус 1, строение 1, а также обеспечить предоставление коммунальных услуг Владельцу и лицам, которые пользуются на законных основаниях помещением (квартирой) № ______</w:t>
            </w:r>
            <w:r w:rsidR="002E22B3">
              <w:rPr>
                <w:rFonts w:ascii="Times New Roman" w:hAnsi="Times New Roman" w:cs="Times New Roman"/>
                <w:color w:val="000000" w:themeColor="text1"/>
              </w:rPr>
              <w:t>__</w:t>
            </w:r>
            <w:r w:rsidRPr="00777622">
              <w:rPr>
                <w:rFonts w:ascii="Times New Roman" w:hAnsi="Times New Roman" w:cs="Times New Roman"/>
                <w:color w:val="000000" w:themeColor="text1"/>
              </w:rPr>
              <w:t>.</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1.2. Изменение перечня работ и услуг, осуществляемых УК в рамках настоящего Договора, может производиться по решению Общего собрания в многоквартирном доме, с учетом предложений УК, а также в иных случаях, предусмотренных действующим законодательством.</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1.3. Перечень работ и услуг по содержанию и ремонту общего имущества определен в Приложении № 1 к настоящему Договору.</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1.4. Состав общего имущества объекта недвижимости, передаваемого в управление УК, указан в Приложении № 2 к настоящему Договору.</w:t>
            </w:r>
          </w:p>
          <w:p w:rsidR="00777622" w:rsidRPr="00777622" w:rsidRDefault="00777622" w:rsidP="00777622">
            <w:pPr>
              <w:jc w:val="center"/>
              <w:rPr>
                <w:rFonts w:ascii="Times New Roman" w:hAnsi="Times New Roman" w:cs="Times New Roman"/>
                <w:color w:val="000000" w:themeColor="text1"/>
              </w:rPr>
            </w:pPr>
          </w:p>
          <w:p w:rsidR="00777622" w:rsidRPr="007E4E9D" w:rsidRDefault="00777622" w:rsidP="00777622">
            <w:pPr>
              <w:jc w:val="center"/>
              <w:rPr>
                <w:rFonts w:ascii="Times New Roman" w:hAnsi="Times New Roman" w:cs="Times New Roman"/>
                <w:color w:val="000000" w:themeColor="text1"/>
              </w:rPr>
            </w:pPr>
            <w:r w:rsidRPr="00777622">
              <w:rPr>
                <w:rFonts w:ascii="Times New Roman" w:hAnsi="Times New Roman" w:cs="Times New Roman"/>
                <w:b/>
                <w:color w:val="000000" w:themeColor="text1"/>
              </w:rPr>
              <w:t>2. Цена договора и порядок расчетов.</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2.1. Цена договора определяется как:</w:t>
            </w:r>
          </w:p>
          <w:p w:rsidR="00777622" w:rsidRPr="00777622" w:rsidRDefault="00777622" w:rsidP="00777622">
            <w:pPr>
              <w:numPr>
                <w:ilvl w:val="0"/>
                <w:numId w:val="2"/>
              </w:numPr>
              <w:jc w:val="both"/>
              <w:rPr>
                <w:rFonts w:ascii="Times New Roman" w:hAnsi="Times New Roman" w:cs="Times New Roman"/>
                <w:color w:val="000000" w:themeColor="text1"/>
              </w:rPr>
            </w:pPr>
            <w:r w:rsidRPr="00777622">
              <w:rPr>
                <w:rFonts w:ascii="Times New Roman" w:hAnsi="Times New Roman" w:cs="Times New Roman"/>
                <w:color w:val="000000" w:themeColor="text1"/>
              </w:rPr>
              <w:t>плата за содержание и ремонт жилого помещения, включающая в себя плату за услуги и работы по управлению домом, содержанию и текущему ремонту общего имущества (жилищные услуги);</w:t>
            </w:r>
          </w:p>
          <w:p w:rsidR="00777622" w:rsidRPr="00777622" w:rsidRDefault="00777622" w:rsidP="00777622">
            <w:pPr>
              <w:numPr>
                <w:ilvl w:val="0"/>
                <w:numId w:val="2"/>
              </w:numPr>
              <w:jc w:val="both"/>
              <w:rPr>
                <w:rFonts w:ascii="Times New Roman" w:hAnsi="Times New Roman" w:cs="Times New Roman"/>
                <w:color w:val="000000" w:themeColor="text1"/>
              </w:rPr>
            </w:pPr>
            <w:r w:rsidRPr="00777622">
              <w:rPr>
                <w:rFonts w:ascii="Times New Roman" w:hAnsi="Times New Roman" w:cs="Times New Roman"/>
                <w:color w:val="000000" w:themeColor="text1"/>
              </w:rPr>
              <w:t>плата за холодное и горячее водоснабжение, водоотведение, электроснабжение общедомовых нужд и отопление (коммунальные услуги);</w:t>
            </w:r>
          </w:p>
          <w:p w:rsidR="00777622" w:rsidRPr="00777622" w:rsidRDefault="00777622" w:rsidP="00777622">
            <w:pPr>
              <w:numPr>
                <w:ilvl w:val="0"/>
                <w:numId w:val="2"/>
              </w:numPr>
              <w:jc w:val="both"/>
              <w:rPr>
                <w:rFonts w:ascii="Times New Roman" w:hAnsi="Times New Roman" w:cs="Times New Roman"/>
                <w:color w:val="000000" w:themeColor="text1"/>
              </w:rPr>
            </w:pPr>
            <w:r w:rsidRPr="00777622">
              <w:rPr>
                <w:rFonts w:ascii="Times New Roman" w:hAnsi="Times New Roman" w:cs="Times New Roman"/>
                <w:color w:val="000000" w:themeColor="text1"/>
              </w:rPr>
              <w:t>плата за дополнительные услуги.</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2.2. Стоимость жилищных, коммунальных и дополнительных услуг на момент утверждения Договора определена в Приложении № 3 к настоящему Договору.</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2.3. Расчет размера платы за управление производится исходя из фактических затрат УК на момент заключения Договора, и учитывает индекс потребительских цен, динамику среднемесячной заработной платы, необходимость повышения безопасности работы инженерных систем, а также фактический состав общего имущества и его конструктивные особенности. Изменение размера платы за управление возможно в порядке, установленном действующим законодательством.</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2.4. Расчет размера платы за коммунальные услуги производится исходя из показаний приборов учета, нормативов потребления и тарифов, утвержденных органами государственной власти Санкт-Петербурга.</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2.5. Если владельцы помещений на их общем собрании не приняли решение об установлении размера платы за жилищные услуги, такой размер устанавливается органом государственной власти Санкт-Петербурга. Изменение тарифов на жилищные и дополнительные услуги производится не чаще 1 (одного) раза в год и в целом не может превышать индекса инфляции за год. Решение об изменении тарифов чаще 1 (одного) раза в год принимается на общем собрании в МКД.</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2.6. Обязанность по внесению платы по настоящему договору возникает у Владельца с даты передачи Владельцу помещения по передаточному акту или иному документу о передаче.</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 xml:space="preserve">2.7. УК ежемесячно не позднее 25-го числа месяца, следующего за расчетным, направляет Владельцу платежный документ (квитанция, счет) на оплату услуг по настоящему Договору. Платежный документ оформляется в соответствии с требованиями действующего законодательства. УК вправе размещать на платежных документах рекламную и иную полезную информацию. Отсутствие выставленных платежных документов не является основанием для отказа Владельца от оплаты услуг по настоящему Договору. В этом случае Владелец самостоятельно обращается в бухгалтерию УК за платежным </w:t>
            </w:r>
            <w:r w:rsidRPr="00777622">
              <w:rPr>
                <w:rFonts w:ascii="Times New Roman" w:hAnsi="Times New Roman" w:cs="Times New Roman"/>
                <w:color w:val="000000" w:themeColor="text1"/>
              </w:rPr>
              <w:lastRenderedPageBreak/>
              <w:t>документом, который должен быть немедленно ему выдан.</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2.8. Владелец оплачивает услуги ежемесячно до 10 числа месяца, следующего за расчетным, перечисляя указанную в счете сумму на расчетный счет УК.</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2.9. По соглашению Сторон фактом оказания услуг (выполнения работ) Владельцу является функционирование инженерных систем и коммуникаций объекта недвижимости в целом, содержание земельного участка, входящего в состав общего имущества многоквартирного дома. Акты выполненных работ (оказанных услуг) или иные документы, их заменяющие и подтверждающие исполнение настоящего Договора, подписанию не подлежат.</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2.10. Владелец вправе требовать уменьшения размера платы за жилищные и коммунальные услуги в определенных законодательством случаях. Владелец не вправе требовать уменьшения такой платы в случае,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2.11. Неиспользование Владельцами своих помещений не является основанием невнесения платы за жилищные и коммунальные услуги.</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2.12. Выполнение УК работ по договорам бытового подряда, заключенным с Владельцем, оплачивается по прейскурантам, утвержденным УК. Сумма оплаты оказанных услуг (выполненных работ) по данным договорам включается в ежемесячную квитанцию на оплату коммунальных платежей со ссылкой на соответствующий договор.</w:t>
            </w:r>
          </w:p>
          <w:p w:rsidR="00777622" w:rsidRPr="00777622" w:rsidRDefault="00777622" w:rsidP="00777622">
            <w:pPr>
              <w:jc w:val="center"/>
              <w:rPr>
                <w:rFonts w:ascii="Times New Roman" w:hAnsi="Times New Roman" w:cs="Times New Roman"/>
                <w:color w:val="000000" w:themeColor="text1"/>
              </w:rPr>
            </w:pPr>
          </w:p>
          <w:p w:rsidR="00777622" w:rsidRPr="007E4E9D" w:rsidRDefault="00777622" w:rsidP="00777622">
            <w:pPr>
              <w:jc w:val="center"/>
              <w:rPr>
                <w:rFonts w:ascii="Times New Roman" w:hAnsi="Times New Roman" w:cs="Times New Roman"/>
                <w:color w:val="000000" w:themeColor="text1"/>
              </w:rPr>
            </w:pPr>
            <w:r w:rsidRPr="00777622">
              <w:rPr>
                <w:rFonts w:ascii="Times New Roman" w:hAnsi="Times New Roman" w:cs="Times New Roman"/>
                <w:b/>
                <w:color w:val="000000" w:themeColor="text1"/>
              </w:rPr>
              <w:t>3. Условия предоставления коммунальных услуг.</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3.1. Предоставление Владельцу коммунальных услуг по холодному и горячему водоснабжению в помещение и на общедомовые нужды, коммунальных услуг по водоотведению, отоплению, а также электроснабжения на общедомовые нужды (далее – коммунальные услуги), обеспечивается УК посредством заключения договоров о приобретении коммунальных ресурсов с соответствующими ресурсоснабжающими организациями.</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3.2. УК приступает к предоставлению Владельцу коммунальных услуг с момента, установленного жилищным законодательством Российской Федерации.</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3.3. УК прекращает предоставление Владельцу коммунальных услуг с даты расторжения настоящего Договора по основаниям, установленным жилищным или гражданским законодательством, или с даты расторжения договора о приобретении коммунальных ресурсов.</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3.4. Качество предоставляемых Владельцу коммунальных услуг должно соответствовать требованиям, установленным Правительством Российской Федерации. На момент заключения настоящего Договора техническое состояние внутридомовых инженерных систем, с использованием которых осуществляется предоставление коммунальных услуг, соответствует установленным требованиям и готово для предоставления коммунальных услуг.</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3.5. Объем коммунальной услуги в размере превышения объема коммунальной услуги, предоставленной на общедомовые нужды, определенный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распределяется между всеми жилыми и нежилыми помещениями пропорционально размеру общей площади каждого жилого и нежилого помещения.</w:t>
            </w:r>
          </w:p>
          <w:p w:rsidR="00777622" w:rsidRPr="00777622" w:rsidRDefault="00777622" w:rsidP="00777622">
            <w:pPr>
              <w:jc w:val="center"/>
              <w:rPr>
                <w:rFonts w:ascii="Times New Roman" w:hAnsi="Times New Roman" w:cs="Times New Roman"/>
                <w:color w:val="000000" w:themeColor="text1"/>
              </w:rPr>
            </w:pPr>
          </w:p>
          <w:p w:rsidR="00777622" w:rsidRPr="007E4E9D" w:rsidRDefault="00777622" w:rsidP="00777622">
            <w:pPr>
              <w:jc w:val="center"/>
              <w:rPr>
                <w:rFonts w:ascii="Times New Roman" w:hAnsi="Times New Roman" w:cs="Times New Roman"/>
                <w:color w:val="000000" w:themeColor="text1"/>
              </w:rPr>
            </w:pPr>
            <w:r w:rsidRPr="00777622">
              <w:rPr>
                <w:rFonts w:ascii="Times New Roman" w:hAnsi="Times New Roman" w:cs="Times New Roman"/>
                <w:b/>
                <w:color w:val="000000" w:themeColor="text1"/>
              </w:rPr>
              <w:t>4. Права и обязанности сторон.</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4.1. УК обязана:</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4.1.1. Приступить к своим обязанностям по настоящему Договору не позднее, чем через 30 (тридцать) дней со дня его подписания.</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4.1.2. Обеспечивать благоприятные и безопасные условия проживания граждан в жилых помещениях и функционирования организаций, расположенных в нежилых помещениях.</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4.1.3. Осуществлять учет и ведение технической документации на объект недвижимости в целом, и обеспечить хранение полученной от застройщика инструкции по его эксплуатации.</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4.1.4. Заключать договоры на приобретение коммунальных ресурсов, на оказание услуг со специализированными организациями.</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4.1.5. Оказывать услуги и выполнять работы своевременно, в полном объеме и надлежащего качества в соответствии с Приложением № 1 к настоящему Договору и действующим законодательством.</w:t>
            </w:r>
          </w:p>
          <w:p w:rsidR="0069777F"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4.1.6. Принимать меры по обеспечению бесперебойной работы санитарно-технического и инженерного оборудования.</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 xml:space="preserve">4.1.7. Организовывать круглосуточное аварийно-диспетчерское обслуживание дома, устранять аварии, а </w:t>
            </w:r>
            <w:r w:rsidRPr="00777622">
              <w:rPr>
                <w:rFonts w:ascii="Times New Roman" w:hAnsi="Times New Roman" w:cs="Times New Roman"/>
                <w:color w:val="000000" w:themeColor="text1"/>
              </w:rPr>
              <w:lastRenderedPageBreak/>
              <w:t>также выполнять заявки Владельца, либо иных лиц, являющихся пользователями принадлежащих Владельцу помещений в сроки, установленные законодательством.</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4.1.8. Обеспечить бесперебойное предоставление Владельцу коммунальных услуг в пределах технической возможности внутридомовых инженерных систем.</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4.1.9. Информировать Владельца о перерывах в предоставлении коммунальных услуг в определенные Правительством РФ сроки путем размещения соответствующей информации на информационных стендах, либо (в том числе) на официальном сайте УК, либо (в том числе) по письменным запросам.</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4.1.10. Выдавать Владельцу платежные документы, справки о регистрации, о наличии/отсутствии задолженности, при отсутствии у Владельца каких-либо задолженностей перед УК. В случае, если для подготовки запрашиваемой справки не требуется дополнительных запросов, выдавать такие справки в день обращения Владельца.</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4.1.11. Осуществлять контроль за соблюдением Владельцем своих обязательств по использованию помещений, своевременностью и правильностью внесения платежей.</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4.1.12. Периодически (но не чаще одного раза в 6 месяцев) осуществлять проверку правильности снятия Владельцем показаний ИПУ воды, отопления проверку их состояния, и при необходимости выполнять корректировку платежей за холодное и горячее водоснабжение, теплоснабжение, прием сточных вод, в порядке, установленном Правительством РФ.</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4.1.13. Обеспечивать санитарное содержание земельного участка, входящего в состав общего имущества, в соответствии с требованиями действующего законодательства.</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4.1.14. Раскрывать информацию о своей деятельности в соответствии с установленными Правительством Российской Федерации требованиями к составу информации, подлежащей раскрытию.</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4.2. Владелец обязан:</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4.2.1. Соблюдать Правила пользования жилыми помещениями, Правила содержания общего имущества, Правила предоставления коммунальных услуг, иные законодательные акты, устанавливающие обязанности по соблюдению санитарных и эксплуатационных норм, правил пожарной безопасности.</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4.2.2. Не складировать (не захламлять) вещи в лифтовых холлах, вестибюлях, в коридорах, на пожарных выходах и переходных балконах. В случае нарушения данного правила УК вправе самостоятельно освободить указанные помещения от вещей Владельца, в том числе путем их выноса и утилизации. При этом Владелец предупреждается об этом путем вручения ему соответствующего предписания под расписку или почтовым отправлением.</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4.2.3. Своевременно вносить плату за жилищные, коммунальные и дополнительные услуги.</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4.2.4. Допускать в занимаемое помещение сотрудников УК для осмотра инженерного оборудования, относящегося к общему имуществу и расположенного в принадлежащем Владельцу помещении, не препятствовать проведению ремонтных и профилактических работ на инженерных сетях. В случае возникновения аварийной ситуации на указанных сетях обеспечить незамедлительный доступ сотрудников УК в помещение в любое время суток самостоятельно либо через своего представителя. В случае такого недопущения ответственность за причиненный ущерб общему имуществу и третьим лицам возлагается на Владельца.</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4.2.5. Предоставить свои контактные телефоны или телефоны иных лиц, имеющих доступ в помещения, для обеспечения доступа при возникновении аварии инженерных систем в помещении, относящихся к общему имуществу дома. В случае невыполнения Владельцем данного обязательства, УК вправе в случае возникновения аварийной ситуации осуществить вскрытие помещения Владельца в установленном порядке при участии сотрудников правоохранительных органов с составлением соответствующего документа, если УК полагает, что по характеру аварии никакими другими способами ликвидировать ее не представляется возможным. После устранения аварийной ситуации Владелец должен быть уведомлен о вскрытии по известным УК каналам связи с ним, а помещение закрыто и опечатано.</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4.2.6. Соблюдать Правила содержания домашних животных, не выгуливать на газонах.</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4.2.7. Соблюдать Правила пользования лифтами, размещенные в лифтовых холлах дома.</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4.2.8. Соблюдать установленный режим охраны объекта недвижимости, в том числе, соблюдение характеристик надежности и безопасности многоквартирного дома, сохранность общего имущества многоквартирного дома, сообщение о выявленных фактах вандализма по отношению к общему имуществу многоквартирного дома.</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4.2.9. За свой счет производить поверку, замену, ремонт, техническое обслуживание ИПУ.</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4.2.10. Не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4.2.11. Не осуществлять монтаж и демонтаж ИПУ без согласования с УК.</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lastRenderedPageBreak/>
              <w:t>4.2.12. Не использовать теплоноситель из системы отопления не по прямому назначению (не использовать сетевую воду из систем и приборов отопления на бытовые нужды).</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4.2.13. Не допускать выполнение работ или совершения других действий, приводящих к порче общего имущества многоквартирного дома. Не отгораживать подходы к инженерным коммуникациям и запорной арматуре, и не загромождать подходы к ним.</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4.2.14. Не использовать пассажирские лифты для транспортировки строительных материалов и отходов.</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4.2.15. Не использовать мусоропроводы для строительного и другого крупногабаритного мусора, не сливать в него жидкие пищевые и другие жидкие бытовые отходы.</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4.2.16. Соблюдать закон о тишине в ночное время – период с 22.00 до 08.00 часов, в выходные и нерабочие общегосударственные праздничные дни с 8.00 до 12.00 часов, в том числе проведение ремонтных, строительных, погрузочно-разгрузочных и других работ, за исключением действий, направленных на предотвращение правонарушений, предотвращение и ликвидацию последствий аварий, стихийных бедствий, иных чрезвычайных ситуаций, проведение неотложных работ, связанных с обеспечением личной и общественной безопасности граждан в соответствии с законодательством Российской Федерации, а также работ по погрузке и вывозу снега и твердых бытовых отходов.</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4.2.17. Согласовывать в соответствии с действующим законодательством проведение работ по переустройству, перепланировке, переоборудованию жилого помещения, переводу его в нежилой фонд.</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4.2.18. Переустройство, переоборудование, связанное с общим имуществом в многоквартирном доме, не допускается, за исключением случаев, предусмотренных действующим законодательством.</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4.2.19. Владельцу категорически запрещается: производить самостоятельно или с помощью третьих лиц работы, влекущие ослабление или разрушение витражных конструкций, несущих конструкций, нарушающие их конструктивные элементы, осуществлять замену, частичный или полный демонтаж несущих монолитных конструкций, витражных конструкций, выступающих конструкций, в том числе, балконных креплений, не осуществлять переустройство, демонтаж внутридомовых и внутриквартирных коммуникаций, инженерного оборудования, относящегося к общему имуществу многоквартирного дома, не осуществлять иные работы, нарушающие строительные и санитарные нормы. В случае выявления таких фактов Владелец обязан возместить причиненный им ущерб в полном объеме.</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4.2.20. Информировать УК:</w:t>
            </w:r>
          </w:p>
          <w:p w:rsidR="00777622" w:rsidRPr="00777622" w:rsidRDefault="00777622" w:rsidP="00777622">
            <w:pPr>
              <w:numPr>
                <w:ilvl w:val="0"/>
                <w:numId w:val="1"/>
              </w:numPr>
              <w:jc w:val="both"/>
              <w:rPr>
                <w:rFonts w:ascii="Times New Roman" w:hAnsi="Times New Roman" w:cs="Times New Roman"/>
                <w:color w:val="000000" w:themeColor="text1"/>
              </w:rPr>
            </w:pPr>
            <w:r w:rsidRPr="00777622">
              <w:rPr>
                <w:rFonts w:ascii="Times New Roman" w:hAnsi="Times New Roman" w:cs="Times New Roman"/>
                <w:color w:val="000000" w:themeColor="text1"/>
              </w:rPr>
              <w:t>об изменении своих данных (в том числе персональных);</w:t>
            </w:r>
          </w:p>
          <w:p w:rsidR="00777622" w:rsidRPr="00777622" w:rsidRDefault="00777622" w:rsidP="00777622">
            <w:pPr>
              <w:numPr>
                <w:ilvl w:val="0"/>
                <w:numId w:val="1"/>
              </w:numPr>
              <w:jc w:val="both"/>
              <w:rPr>
                <w:rFonts w:ascii="Times New Roman" w:hAnsi="Times New Roman" w:cs="Times New Roman"/>
                <w:color w:val="000000" w:themeColor="text1"/>
              </w:rPr>
            </w:pPr>
            <w:r w:rsidRPr="00777622">
              <w:rPr>
                <w:rFonts w:ascii="Times New Roman" w:hAnsi="Times New Roman" w:cs="Times New Roman"/>
                <w:color w:val="000000" w:themeColor="text1"/>
              </w:rPr>
              <w:t>об увеличении или уменьшении числа граждан, проживающих (в том числе временно) в жилом помещении, не позднее 5 (пяти) рабочих дней со дня произошедших изменений, в случае, если жилое помещение не оборудовано ИПУ.</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4.2.21. Не парковать автотранспортные средства на прилегающей к объекту недвижимости территории вне специально установленных мест (на газонах, пожарных проездах, детских площадках, перед парадными входами и др.).</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4.2.22. Не курить и не распивать спиртных напитков в подъездах (парадных входах), кабинах лифтов, лифтовых холлах и иных местах общего пользования.</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 xml:space="preserve">4.2.23. Выносить бытовые отходы в определенные для этих целей места (контейнеры, баки, для мелких бытовых отходов – мусоропровод); не засорять шахту мусоропровода крупными бытовым мусором, упаковкой и другими подобными материалами, способными перекрыть ствол мусоропровода. Не оставлять (не захламлять) в холлах мусоропроводов бытовой, строительный мусор и прочие материалы. </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В соответствии с п.1.3 СанПин 42-128-4690-88, утвержденных Главным государственным санитарным врачом СССР от 05.08.1988 г., отходы, образующиеся при строительстве, ремонте, реконструкции жилых зданий и помещений вывозить транспортом строительных организаций на специально выделенные участки за свой счет.</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Вывоз строительного мусора, образованного Владельцем при осуществлении ремонта и реконструкции принадлежащих ему помещений, может быть организован УК за дополнительную плату, собираемую по тарифам специализированной организации по вывозу отходов, установленным для вывоза строительного мусора. Оплата производится Владельцем, выполняющим ремонт, а при невозможности определить принадлежность мусора, плата распределяется между всеми Владельцами (Собственниками) помещений.</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4.2.24. При переводе жилого помещения в нежилое, Владелец обязан предоставить в УК оформленное в установленном законом порядке свидетельство о государственной регистрации права собственности и перезаключить договор управления на нежилое помещение.</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4.3. Владелец в праве:</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4.3.1. Осуществлять контроль за выполнением УК обязательств по настоящему Договору в порядке, установленном законодательством РФ и настоящим Договором.</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 xml:space="preserve">4.3.2. Требовать от УК снижения размера платы за оказанные услуги в связи с некачественным или несвоевременным предоставлением таких услуг в порядке, предусмотренном Правилами предоставления </w:t>
            </w:r>
            <w:r w:rsidRPr="00777622">
              <w:rPr>
                <w:rFonts w:ascii="Times New Roman" w:hAnsi="Times New Roman" w:cs="Times New Roman"/>
                <w:color w:val="000000" w:themeColor="text1"/>
              </w:rPr>
              <w:lastRenderedPageBreak/>
              <w:t>коммунальных услуг.</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4.3.3. Требовать от УК возмещения ущерба, причиненного по вине УК в пределах границ эксплуатационной ответственности.</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4.3.4. Инициировать проведение общего собрания в многоквартирном доме с уведомлением УК в установленном законом порядке.</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4.3.5. Производить авансирование оплаты услуг по настоящему договору.</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4.3.6. Быть избранным в Совет многоквартирного дома (далее – Совет МКД) в установленном законом порядке.</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4.3.7. Получать информацию и отчетность о деятельности УК по управлению многоквартирным домом в объемах, порядке и в сроки, определенные Правительством РФ.</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4.3.8. В период с 23 по 25 число текущего месяца снимать показания ИПУ, и не позднее 26 числа данного месяца подавать показания ИПУ в УК. При непредставлении потребителем исполнителю показаний индивидуального или общего (квартирного) прибора учета в течение 6 месяцев подряд УК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в многоквартирном доме, обязан провести указанную в пункте 82 Правил предоставления коммунальных услуг проверку и снять показания прибора учета.</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4.4. УК в праве:</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4.4.1. В установленном порядке требовать возмещения убытков, понесенных в результате нарушения Владельцем обязательств по платежам или из-за невыполнения им иных условий Договора.</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4.4.2. Ограничивать проведение строительно-отделочных работ в помещении Владельца при нарушении технических регламентов проведения таких работ.</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4.4.3. Оказывать Владельцу иные услуги, не входящие в установленный Приложением № 1 к Договору перечень, при обращении в индивидуальном порядке на основании отдельно заключаемых соглашений.</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4.4.4. Исчислять размер платежей за коммунальные услуги за расчетный период исходя из рассчитанного среднемесячного объема потребления коммунального ресурса, определенного по показаниям ИПУ за период не менее 6 месяцев (для отопления – исходя из среднемесячного за отопительный период объема потребления), а если период работы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а)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п. 4.3.8 настоящего Договора,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6 расчетных периодов подряд;</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в) не допуска Владельцем помещения представителей УК в занимаемое жилое помещение для проверки состояния ИПУ и достоверности их показаний в заранее согласованное время- начиная с даты, когда исполнителем был составлен акт об отказе в допуске к прибору учета (распределителям) до даты проведения проверки в соответствии с подпунктом "е" пункта 85 настоящих Правил предоставления коммунальных услуг, но не более 3 расчетных периодов подряд.</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4.4.5. Требовать от Владельца внеочередной метрологической поверки ИПУ при возникновении сомнений в достоверности измерений. При подтверждении в установленном порядке достоверности измерений, УК возмещает Владельцу оплату по поверке ИПУ.</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4.4.6. Распоряжаться общедолевой собственностью в пределах, установленных законодательством и решениями Общего собрания в многоквартирном доме. Полученные средства направлять на техническое обслуживание, ремонт, развитие благоустройства и иные цели, связанные с управлением многоквартирного дома.</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4.4.7. Оказывать помощь в проведении общего собрания в многоквартирном доме инициатору собрания в установленном законом порядке.</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 xml:space="preserve">4.4.8. Использовать для связи с Владельцем электронную почту, мобильный и стационарный телефоны, с </w:t>
            </w:r>
            <w:r w:rsidRPr="00777622">
              <w:rPr>
                <w:rFonts w:ascii="Times New Roman" w:hAnsi="Times New Roman" w:cs="Times New Roman"/>
                <w:color w:val="000000" w:themeColor="text1"/>
              </w:rPr>
              <w:lastRenderedPageBreak/>
              <w:t>целью решения текущих вопросов.</w:t>
            </w:r>
          </w:p>
          <w:p w:rsidR="00777622" w:rsidRPr="00777622" w:rsidRDefault="00777622" w:rsidP="00777622">
            <w:pPr>
              <w:jc w:val="center"/>
              <w:rPr>
                <w:rFonts w:ascii="Times New Roman" w:hAnsi="Times New Roman" w:cs="Times New Roman"/>
                <w:color w:val="000000" w:themeColor="text1"/>
              </w:rPr>
            </w:pPr>
          </w:p>
          <w:p w:rsidR="00777622" w:rsidRPr="007E4E9D" w:rsidRDefault="00777622" w:rsidP="00777622">
            <w:pPr>
              <w:jc w:val="center"/>
              <w:rPr>
                <w:rFonts w:ascii="Times New Roman" w:hAnsi="Times New Roman" w:cs="Times New Roman"/>
                <w:color w:val="000000" w:themeColor="text1"/>
              </w:rPr>
            </w:pPr>
            <w:r w:rsidRPr="00777622">
              <w:rPr>
                <w:rFonts w:ascii="Times New Roman" w:hAnsi="Times New Roman" w:cs="Times New Roman"/>
                <w:b/>
                <w:color w:val="000000" w:themeColor="text1"/>
              </w:rPr>
              <w:t>5. Совет многоквартирного дома (Совет МКД).</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5.1. Совет МКД создается в соответствии с действующим законодательством в целях решения вопросов по:</w:t>
            </w:r>
          </w:p>
          <w:p w:rsidR="00777622" w:rsidRPr="00777622" w:rsidRDefault="00777622" w:rsidP="00777622">
            <w:pPr>
              <w:numPr>
                <w:ilvl w:val="0"/>
                <w:numId w:val="3"/>
              </w:numPr>
              <w:jc w:val="both"/>
              <w:rPr>
                <w:rFonts w:ascii="Times New Roman" w:hAnsi="Times New Roman" w:cs="Times New Roman"/>
                <w:color w:val="000000" w:themeColor="text1"/>
              </w:rPr>
            </w:pPr>
            <w:r w:rsidRPr="00777622">
              <w:rPr>
                <w:rFonts w:ascii="Times New Roman" w:hAnsi="Times New Roman" w:cs="Times New Roman"/>
                <w:color w:val="000000" w:themeColor="text1"/>
              </w:rPr>
              <w:t>обеспечению выполнения решений Общего собрания в многоквартирном доме;</w:t>
            </w:r>
          </w:p>
          <w:p w:rsidR="00777622" w:rsidRPr="00777622" w:rsidRDefault="00777622" w:rsidP="00777622">
            <w:pPr>
              <w:numPr>
                <w:ilvl w:val="0"/>
                <w:numId w:val="3"/>
              </w:numPr>
              <w:jc w:val="both"/>
              <w:rPr>
                <w:rFonts w:ascii="Times New Roman" w:hAnsi="Times New Roman" w:cs="Times New Roman"/>
                <w:color w:val="000000" w:themeColor="text1"/>
              </w:rPr>
            </w:pPr>
            <w:r w:rsidRPr="00777622">
              <w:rPr>
                <w:rFonts w:ascii="Times New Roman" w:hAnsi="Times New Roman" w:cs="Times New Roman"/>
                <w:color w:val="000000" w:themeColor="text1"/>
              </w:rPr>
              <w:t>обсуждению на Общем собрании в многоквартирном доме предложений о пользовании общим имуществом, порядке планирования и организации работ его по содержанию и ремонту;</w:t>
            </w:r>
          </w:p>
          <w:p w:rsidR="00777622" w:rsidRPr="00777622" w:rsidRDefault="00777622" w:rsidP="00777622">
            <w:pPr>
              <w:numPr>
                <w:ilvl w:val="0"/>
                <w:numId w:val="3"/>
              </w:numPr>
              <w:jc w:val="both"/>
              <w:rPr>
                <w:rFonts w:ascii="Times New Roman" w:hAnsi="Times New Roman" w:cs="Times New Roman"/>
                <w:color w:val="000000" w:themeColor="text1"/>
              </w:rPr>
            </w:pPr>
            <w:r w:rsidRPr="00777622">
              <w:rPr>
                <w:rFonts w:ascii="Times New Roman" w:hAnsi="Times New Roman" w:cs="Times New Roman"/>
                <w:color w:val="000000" w:themeColor="text1"/>
              </w:rPr>
              <w:t>осуществлению контроля за выполнением работ и (или) оказанием услуг УК в рамках настоящего Договора, ресурсоснабжающими и иными организациями;</w:t>
            </w:r>
          </w:p>
          <w:p w:rsidR="00777622" w:rsidRPr="00777622" w:rsidRDefault="00777622" w:rsidP="00777622">
            <w:pPr>
              <w:numPr>
                <w:ilvl w:val="0"/>
                <w:numId w:val="3"/>
              </w:numPr>
              <w:jc w:val="both"/>
              <w:rPr>
                <w:rFonts w:ascii="Times New Roman" w:hAnsi="Times New Roman" w:cs="Times New Roman"/>
                <w:color w:val="000000" w:themeColor="text1"/>
              </w:rPr>
            </w:pPr>
            <w:r w:rsidRPr="00777622">
              <w:rPr>
                <w:rFonts w:ascii="Times New Roman" w:hAnsi="Times New Roman" w:cs="Times New Roman"/>
                <w:color w:val="000000" w:themeColor="text1"/>
              </w:rPr>
              <w:t>осуществлению иных функций, предусмотренных законодательством.</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5.2. Совет МКД избирается на Общем собрании в многоквартирном доме. УК вправе принимать участие в организации такого Общего собрания и обеспечивать присутствие на нем своих представителей.</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5.3. Количество членов Совета МКД устанавливается общим собранием в многоквартирном доме.</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5.4. Из числа членов Совета МКД избирается Председатель, который представляет интересы всех собственников/владельцев помещений во взаимоотношениях с УК.</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5.5. Совет МКД подлежит переизбранию на Общем собрании в многоквартирном доме каждые 2 (два) года. Досрочное переизбрание Совета МКД возможно в случаях, установленных законом.</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5.6. В случае утраты прав на жилое помещение Владельцем, являющимся одновременно членом (Председателем) Совета МКД, Совет МКД обязан переизбрать нового члена (Председателя) Совета МКД. О таком переизбрании Совет МКД обязан проинформировать УК.</w:t>
            </w:r>
          </w:p>
          <w:p w:rsidR="00777622" w:rsidRPr="00777622" w:rsidRDefault="00777622" w:rsidP="00777622">
            <w:pPr>
              <w:jc w:val="center"/>
              <w:rPr>
                <w:rFonts w:ascii="Times New Roman" w:hAnsi="Times New Roman" w:cs="Times New Roman"/>
                <w:color w:val="000000" w:themeColor="text1"/>
              </w:rPr>
            </w:pPr>
          </w:p>
          <w:p w:rsidR="00777622" w:rsidRPr="007E4E9D" w:rsidRDefault="00777622" w:rsidP="00777622">
            <w:pPr>
              <w:jc w:val="center"/>
              <w:rPr>
                <w:rFonts w:ascii="Times New Roman" w:hAnsi="Times New Roman" w:cs="Times New Roman"/>
                <w:color w:val="000000" w:themeColor="text1"/>
              </w:rPr>
            </w:pPr>
            <w:r w:rsidRPr="00777622">
              <w:rPr>
                <w:rFonts w:ascii="Times New Roman" w:hAnsi="Times New Roman" w:cs="Times New Roman"/>
                <w:b/>
                <w:color w:val="000000" w:themeColor="text1"/>
              </w:rPr>
              <w:t>6. Порядок осуществления контроля за выполнением УК своих обязательств.</w:t>
            </w:r>
          </w:p>
          <w:p w:rsidR="00777622" w:rsidRPr="007E4E9D" w:rsidRDefault="00777622" w:rsidP="00777622">
            <w:pPr>
              <w:jc w:val="center"/>
              <w:rPr>
                <w:rFonts w:ascii="Times New Roman" w:hAnsi="Times New Roman" w:cs="Times New Roman"/>
                <w:color w:val="000000" w:themeColor="text1"/>
              </w:rPr>
            </w:pPr>
            <w:r w:rsidRPr="00777622">
              <w:rPr>
                <w:rFonts w:ascii="Times New Roman" w:hAnsi="Times New Roman" w:cs="Times New Roman"/>
                <w:b/>
                <w:color w:val="000000" w:themeColor="text1"/>
              </w:rPr>
              <w:t>Порядок выявления нарушения условий договора сторонами.</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6.1. Контроль за выполнением УК обязательств по настоящему Договору осуществляется путем:</w:t>
            </w:r>
          </w:p>
          <w:p w:rsidR="00777622" w:rsidRPr="00777622" w:rsidRDefault="00777622" w:rsidP="00777622">
            <w:pPr>
              <w:numPr>
                <w:ilvl w:val="0"/>
                <w:numId w:val="4"/>
              </w:numPr>
              <w:jc w:val="both"/>
              <w:rPr>
                <w:rFonts w:ascii="Times New Roman" w:hAnsi="Times New Roman" w:cs="Times New Roman"/>
                <w:color w:val="000000" w:themeColor="text1"/>
              </w:rPr>
            </w:pPr>
            <w:r w:rsidRPr="00777622">
              <w:rPr>
                <w:rFonts w:ascii="Times New Roman" w:hAnsi="Times New Roman" w:cs="Times New Roman"/>
                <w:color w:val="000000" w:themeColor="text1"/>
              </w:rPr>
              <w:t>подачи в письменном виде жалоб, претензий и прочих обращений с проверкой полноты и своевременности их устранения;</w:t>
            </w:r>
          </w:p>
          <w:p w:rsidR="00777622" w:rsidRPr="00777622" w:rsidRDefault="00777622" w:rsidP="00777622">
            <w:pPr>
              <w:numPr>
                <w:ilvl w:val="0"/>
                <w:numId w:val="4"/>
              </w:numPr>
              <w:jc w:val="both"/>
              <w:rPr>
                <w:rFonts w:ascii="Times New Roman" w:hAnsi="Times New Roman" w:cs="Times New Roman"/>
                <w:color w:val="000000" w:themeColor="text1"/>
              </w:rPr>
            </w:pPr>
            <w:r w:rsidRPr="00777622">
              <w:rPr>
                <w:rFonts w:ascii="Times New Roman" w:hAnsi="Times New Roman" w:cs="Times New Roman"/>
                <w:color w:val="000000" w:themeColor="text1"/>
              </w:rPr>
              <w:t>инициирования созыва внеочередного общего собрания в многоквартирном доме для принятия решений по фактам неисполнения УК своих обязательств, с уведомлением УК о проведении такого собрания в установленном порядке;</w:t>
            </w:r>
          </w:p>
          <w:p w:rsidR="00777622" w:rsidRPr="00777622" w:rsidRDefault="00777622" w:rsidP="00777622">
            <w:pPr>
              <w:numPr>
                <w:ilvl w:val="0"/>
                <w:numId w:val="4"/>
              </w:numPr>
              <w:jc w:val="both"/>
              <w:rPr>
                <w:rFonts w:ascii="Times New Roman" w:hAnsi="Times New Roman" w:cs="Times New Roman"/>
                <w:color w:val="000000" w:themeColor="text1"/>
              </w:rPr>
            </w:pPr>
            <w:r w:rsidRPr="00777622">
              <w:rPr>
                <w:rFonts w:ascii="Times New Roman" w:hAnsi="Times New Roman" w:cs="Times New Roman"/>
                <w:color w:val="000000" w:themeColor="text1"/>
              </w:rPr>
              <w:t>обращения в административные, контрольно-надзорные, правоохранительные и иные органы в соответствии с их компетенцией;</w:t>
            </w:r>
          </w:p>
          <w:p w:rsidR="00777622" w:rsidRPr="00777622" w:rsidRDefault="00777622" w:rsidP="00777622">
            <w:pPr>
              <w:numPr>
                <w:ilvl w:val="0"/>
                <w:numId w:val="4"/>
              </w:numPr>
              <w:jc w:val="both"/>
              <w:rPr>
                <w:rFonts w:ascii="Times New Roman" w:hAnsi="Times New Roman" w:cs="Times New Roman"/>
                <w:color w:val="000000" w:themeColor="text1"/>
              </w:rPr>
            </w:pPr>
            <w:r w:rsidRPr="00777622">
              <w:rPr>
                <w:rFonts w:ascii="Times New Roman" w:hAnsi="Times New Roman" w:cs="Times New Roman"/>
                <w:color w:val="000000" w:themeColor="text1"/>
              </w:rPr>
              <w:t>иными способами, в соответствии с действующим законодательством;</w:t>
            </w:r>
          </w:p>
          <w:p w:rsidR="00777622" w:rsidRPr="00777622" w:rsidRDefault="00777622" w:rsidP="00777622">
            <w:pPr>
              <w:numPr>
                <w:ilvl w:val="0"/>
                <w:numId w:val="4"/>
              </w:numPr>
              <w:jc w:val="both"/>
              <w:rPr>
                <w:rFonts w:ascii="Times New Roman" w:hAnsi="Times New Roman" w:cs="Times New Roman"/>
                <w:color w:val="000000" w:themeColor="text1"/>
              </w:rPr>
            </w:pPr>
            <w:r w:rsidRPr="00777622">
              <w:rPr>
                <w:rFonts w:ascii="Times New Roman" w:hAnsi="Times New Roman" w:cs="Times New Roman"/>
                <w:color w:val="000000" w:themeColor="text1"/>
              </w:rPr>
              <w:t>иными способами, в соответствии с действующим законодательством.</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6.2. Порядок установления фактов выполнения работ/оказания услуг (в том числе коммунальных услуг) ненадлежащего качества или с перерывами, превышающими установленную продолжительность, регулируется специальными нормативными правовыми актами РФ. На момент утверждения настоящего Договора такими актами являются:</w:t>
            </w:r>
          </w:p>
          <w:p w:rsidR="00777622" w:rsidRPr="00777622" w:rsidRDefault="00777622" w:rsidP="00777622">
            <w:pPr>
              <w:numPr>
                <w:ilvl w:val="0"/>
                <w:numId w:val="5"/>
              </w:numPr>
              <w:jc w:val="both"/>
              <w:rPr>
                <w:rFonts w:ascii="Times New Roman" w:hAnsi="Times New Roman" w:cs="Times New Roman"/>
                <w:color w:val="000000" w:themeColor="text1"/>
              </w:rPr>
            </w:pPr>
            <w:r w:rsidRPr="00777622">
              <w:rPr>
                <w:rFonts w:ascii="Times New Roman" w:hAnsi="Times New Roman" w:cs="Times New Roman"/>
                <w:color w:val="000000" w:themeColor="text1"/>
              </w:rPr>
              <w:t>Правила содержания общего имущества в многоквартирном доме и Правила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 Постановлением Правительства РФ от 13.08.2006 № 491;</w:t>
            </w:r>
          </w:p>
          <w:p w:rsidR="00777622" w:rsidRPr="00777622" w:rsidRDefault="00777622" w:rsidP="00777622">
            <w:pPr>
              <w:numPr>
                <w:ilvl w:val="0"/>
                <w:numId w:val="5"/>
              </w:numPr>
              <w:jc w:val="both"/>
              <w:rPr>
                <w:rFonts w:ascii="Times New Roman" w:hAnsi="Times New Roman" w:cs="Times New Roman"/>
                <w:color w:val="000000" w:themeColor="text1"/>
              </w:rPr>
            </w:pPr>
            <w:r w:rsidRPr="00777622">
              <w:rPr>
                <w:rFonts w:ascii="Times New Roman" w:hAnsi="Times New Roman" w:cs="Times New Roman"/>
                <w:color w:val="000000" w:themeColor="text1"/>
              </w:rPr>
              <w:t>Правила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06.05.2011 № 354.</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6.3. В случаях, указанных в п.6.2 настоящего Договора, а также в случае причинения вреда жизни, здоровью, имуществу Стороны по настоящему Договору либо третьим лицам (в том числе иным владельцам помещений), составляется Акт.</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6.4. Акт может быть составлен на специально разработанном УК бланке либо обычным рукописным способом.</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6.5. Если иное не установлено законодательством РФ, Акт составляется комиссией, состоящей не менее чем из трех человек, включая Владельца (либо его представителя), представителя УК, свидетелей, и других незаинтересованных лиц. В случае необходимости в состав такой комиссии может быть включен Председатель (либо определенное им лицо из числа членов) Совета МКД.</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6.6. При несогласии с актом любой из членов комиссии вправе указать в нем свое мнение, возражение.</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 xml:space="preserve">6.7. Акт составляется в двух экземплярах, второй экземпляр вручается Владельцу под роспись. Акт </w:t>
            </w:r>
            <w:r w:rsidRPr="00777622">
              <w:rPr>
                <w:rFonts w:ascii="Times New Roman" w:hAnsi="Times New Roman" w:cs="Times New Roman"/>
                <w:color w:val="000000" w:themeColor="text1"/>
              </w:rPr>
              <w:lastRenderedPageBreak/>
              <w:t>может быть составлен также в одном экземпляре, но при этом Владельцу должна быть выдана его заверенная копия с отметкой: «Оригинал на хранении в УК». Такая копия имеет равную силу с оригиналом, и выдается при обращении Владельца не позднее дня, следующего за днем составления Акта.</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6.8. Акт, составленный в соответствии с правилами настоящего раздела, будет являться основанием для принятия мер к устранению нарушений какой-либо из Сторон условий Договора, предъявления претензии о возмещении ущерба.</w:t>
            </w:r>
          </w:p>
          <w:p w:rsidR="00777622" w:rsidRPr="00777622" w:rsidRDefault="00777622" w:rsidP="00777622">
            <w:pPr>
              <w:jc w:val="center"/>
              <w:rPr>
                <w:rFonts w:ascii="Times New Roman" w:hAnsi="Times New Roman" w:cs="Times New Roman"/>
                <w:color w:val="000000" w:themeColor="text1"/>
              </w:rPr>
            </w:pPr>
          </w:p>
          <w:p w:rsidR="00777622" w:rsidRPr="007E4E9D" w:rsidRDefault="00777622" w:rsidP="00777622">
            <w:pPr>
              <w:jc w:val="center"/>
              <w:rPr>
                <w:rFonts w:ascii="Times New Roman" w:hAnsi="Times New Roman" w:cs="Times New Roman"/>
                <w:color w:val="000000" w:themeColor="text1"/>
              </w:rPr>
            </w:pPr>
            <w:r w:rsidRPr="00777622">
              <w:rPr>
                <w:rFonts w:ascii="Times New Roman" w:hAnsi="Times New Roman" w:cs="Times New Roman"/>
                <w:b/>
                <w:color w:val="000000" w:themeColor="text1"/>
              </w:rPr>
              <w:t>7. Порядок рассмотрения обращений.</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7.1. Обращения Владельца в УК по вопросам, связанным с управлением объектом недвижимости, предоставлением коммунальных услуг, подлежат рассмотрению в 20-дневный (двадцатидневный) срок, если иное не установлено законодательством РФ в сфере раскрытия информации по управлению многоквартирными домами и предоставления коммунальных услуг населению, либо иными нормативными актами.</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7.2. В письменном обращении Владелец указывает свою фамилию, имя, отчество, почтовый адрес, по которому должен быть направлен ответ, излагает суть предложения, заявления или жалобы, ставит личную подпись и дату.</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7.3. В обращении, поступившем в форме электронного документа, Владелец в обязательном порядке указывает свои фамилию, имя, отчество,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7.4. УК обязана вести учет обращений владельцев помещений, принимать соответствующие меры. Не позднее установленного законом и настоящим Договором срока со дня получения обращения информировать Владельца о решении или о принятых мерах.</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7.5. В случае, если для рассмотрения обращения Владельца необходим запрос дополнительных документов и материалов, срок рассмотрения такого обращения может быть продлен.</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7.6. УК вправе не давать ответ на обращение Владельца по существу, если:</w:t>
            </w:r>
          </w:p>
          <w:p w:rsidR="00777622" w:rsidRPr="00777622" w:rsidRDefault="00777622" w:rsidP="00777622">
            <w:pPr>
              <w:numPr>
                <w:ilvl w:val="0"/>
                <w:numId w:val="6"/>
              </w:numPr>
              <w:jc w:val="both"/>
              <w:rPr>
                <w:rFonts w:ascii="Times New Roman" w:hAnsi="Times New Roman" w:cs="Times New Roman"/>
                <w:color w:val="000000" w:themeColor="text1"/>
              </w:rPr>
            </w:pPr>
            <w:r w:rsidRPr="00777622">
              <w:rPr>
                <w:rFonts w:ascii="Times New Roman" w:hAnsi="Times New Roman" w:cs="Times New Roman"/>
                <w:color w:val="000000" w:themeColor="text1"/>
              </w:rPr>
              <w:t>в нем не указаны фамилия, имя, отчество, и реквизиты, по которым следует отправить ответ;</w:t>
            </w:r>
          </w:p>
          <w:p w:rsidR="00777622" w:rsidRPr="00777622" w:rsidRDefault="00777622" w:rsidP="00777622">
            <w:pPr>
              <w:numPr>
                <w:ilvl w:val="0"/>
                <w:numId w:val="6"/>
              </w:numPr>
              <w:jc w:val="both"/>
              <w:rPr>
                <w:rFonts w:ascii="Times New Roman" w:hAnsi="Times New Roman" w:cs="Times New Roman"/>
                <w:color w:val="000000" w:themeColor="text1"/>
              </w:rPr>
            </w:pPr>
            <w:r w:rsidRPr="00777622">
              <w:rPr>
                <w:rFonts w:ascii="Times New Roman" w:hAnsi="Times New Roman" w:cs="Times New Roman"/>
                <w:color w:val="000000" w:themeColor="text1"/>
              </w:rPr>
              <w:t>текст письменного обращения не поддается прочтению;</w:t>
            </w:r>
          </w:p>
          <w:p w:rsidR="00777622" w:rsidRPr="00777622" w:rsidRDefault="00777622" w:rsidP="00777622">
            <w:pPr>
              <w:numPr>
                <w:ilvl w:val="0"/>
                <w:numId w:val="6"/>
              </w:numPr>
              <w:jc w:val="both"/>
              <w:rPr>
                <w:rFonts w:ascii="Times New Roman" w:hAnsi="Times New Roman" w:cs="Times New Roman"/>
                <w:color w:val="000000" w:themeColor="text1"/>
              </w:rPr>
            </w:pPr>
            <w:r w:rsidRPr="00777622">
              <w:rPr>
                <w:rFonts w:ascii="Times New Roman" w:hAnsi="Times New Roman" w:cs="Times New Roman"/>
                <w:color w:val="000000" w:themeColor="text1"/>
              </w:rPr>
              <w:t>в нем содержатся нецензурные либо оскорбительные выражения.</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7.7. В случае, если в обращении Владельца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УК вправе принять решение о безосновательности очередного обращения и прекращении переписки с Владельцем по данному вопросу. О данном решении Владелец должен быть уведомлен.</w:t>
            </w:r>
          </w:p>
          <w:p w:rsidR="00777622" w:rsidRPr="00777622" w:rsidRDefault="00777622" w:rsidP="00777622">
            <w:pPr>
              <w:jc w:val="center"/>
              <w:rPr>
                <w:rFonts w:ascii="Times New Roman" w:hAnsi="Times New Roman" w:cs="Times New Roman"/>
                <w:color w:val="000000" w:themeColor="text1"/>
              </w:rPr>
            </w:pPr>
          </w:p>
          <w:p w:rsidR="00777622" w:rsidRPr="007E4E9D" w:rsidRDefault="00777622" w:rsidP="00777622">
            <w:pPr>
              <w:jc w:val="center"/>
              <w:rPr>
                <w:rFonts w:ascii="Times New Roman" w:hAnsi="Times New Roman" w:cs="Times New Roman"/>
                <w:color w:val="000000" w:themeColor="text1"/>
              </w:rPr>
            </w:pPr>
            <w:r w:rsidRPr="00777622">
              <w:rPr>
                <w:rFonts w:ascii="Times New Roman" w:hAnsi="Times New Roman" w:cs="Times New Roman"/>
                <w:b/>
                <w:color w:val="000000" w:themeColor="text1"/>
              </w:rPr>
              <w:t>8. Ответственности сторон.</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8.1. За невыполнение или ненадлежащее выполнение условий Договора Стороны несут ответственность в соответствии с действующим законодательством.</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8.2. Владелец, несвоевременно внесший или не внесший платеж по настоящему Договору, обязан уплатить УК неустойку в виде пени в размере 1/300 ставки рефинансирования, установленной ЦБ РФ, за каждый день просрочки платежа. Уплата пени не освобождает Владельца от выполнения обязательств по внесению платежей.</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8.3. Ответственность за возникновение аварийной ситуации либо иных повреждений, произошедших по вине Владельца и (или) иных лиц, пользующихся принадлежащим ему помещением, возлагается на Владельца.</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8.4. Ответственность за вред, причиненный общему имуществу или имуществу третьих лиц (иных владельцев помещений) недопущением представителей УК к местам аварии на инженерных сетях, входящих в состав общего имущества и расположенных в жилом помещении Владельца, возлагается на Владельца.</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8.5. УК освобождается от ответственности за ущерб, причиненный в результате замены (ремонта) оборудования, механизмов, материалов (замена радиатора, замена части стояка, замена электропроводки и т.п.) Владельцем в своем помещении.</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8.6. Владелец, члены его семьи и иные проживающие вместе с ним лица несут солидарную ответственность по обязательствам перед УК, в том числе по оплате услуг.</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8.7. Ответственность за возникновение аварийных ситуаций либо иных повреждений, произошедших вследствие ненадлежащего исполнения обязанностей по содержанию общего имущества либо по вине работников УК в пределах зон эксплуатационной ответственности, возлагается на УК.</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lastRenderedPageBreak/>
              <w:t>8.8. Сроки возмещения материального ущерба оговариваются Сторонами дополнительно.</w:t>
            </w:r>
          </w:p>
          <w:p w:rsidR="00777622" w:rsidRPr="00777622" w:rsidRDefault="00777622" w:rsidP="00777622">
            <w:pPr>
              <w:jc w:val="center"/>
              <w:rPr>
                <w:rFonts w:ascii="Times New Roman" w:hAnsi="Times New Roman" w:cs="Times New Roman"/>
                <w:color w:val="000000" w:themeColor="text1"/>
              </w:rPr>
            </w:pPr>
          </w:p>
          <w:p w:rsidR="00777622" w:rsidRPr="007E4E9D" w:rsidRDefault="00777622" w:rsidP="00777622">
            <w:pPr>
              <w:jc w:val="center"/>
              <w:rPr>
                <w:rFonts w:ascii="Times New Roman" w:hAnsi="Times New Roman" w:cs="Times New Roman"/>
                <w:color w:val="000000" w:themeColor="text1"/>
              </w:rPr>
            </w:pPr>
            <w:r w:rsidRPr="00777622">
              <w:rPr>
                <w:rFonts w:ascii="Times New Roman" w:hAnsi="Times New Roman" w:cs="Times New Roman"/>
                <w:b/>
                <w:color w:val="000000" w:themeColor="text1"/>
              </w:rPr>
              <w:t>9. Срок действия договора.</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9.1. Настоящий Договор вступает в силу с момента его заключения, распространяет свое действие на отношения, возникшие с даты передачи Владельцу жилого помещения по передаточному акту или иному документу о передаче, и действует в течение 3 (трех) лет.</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9.2.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9.3. Досрочное прекращение Договора возможно в случаях и в порядке, установленных законом.</w:t>
            </w:r>
          </w:p>
          <w:p w:rsidR="00777622" w:rsidRPr="00777622" w:rsidRDefault="002D7BF4" w:rsidP="00777622">
            <w:pPr>
              <w:jc w:val="both"/>
              <w:rPr>
                <w:rFonts w:ascii="Times New Roman" w:hAnsi="Times New Roman" w:cs="Times New Roman"/>
                <w:color w:val="000000" w:themeColor="text1"/>
              </w:rPr>
            </w:pPr>
            <w:r>
              <w:rPr>
                <w:rFonts w:ascii="Times New Roman" w:hAnsi="Times New Roman" w:cs="Times New Roman"/>
                <w:color w:val="000000" w:themeColor="text1"/>
              </w:rPr>
              <w:t>9.4. За 30 (т</w:t>
            </w:r>
            <w:r w:rsidR="00777622" w:rsidRPr="00777622">
              <w:rPr>
                <w:rFonts w:ascii="Times New Roman" w:hAnsi="Times New Roman" w:cs="Times New Roman"/>
                <w:color w:val="000000" w:themeColor="text1"/>
              </w:rPr>
              <w:t>ридцать) дней до прекращения Договора УК обязана передать всю имеющуюся документацию на объект недвижимости вновь выбранной УК, ТСЖ, либо собственнику (в случае принятия решения о непосредственном управлении собственниками объектом недвижимости).</w:t>
            </w:r>
          </w:p>
          <w:p w:rsidR="00777622" w:rsidRPr="00777622" w:rsidRDefault="00777622" w:rsidP="00777622">
            <w:pPr>
              <w:jc w:val="center"/>
              <w:rPr>
                <w:rFonts w:ascii="Times New Roman" w:hAnsi="Times New Roman" w:cs="Times New Roman"/>
                <w:color w:val="000000" w:themeColor="text1"/>
              </w:rPr>
            </w:pPr>
          </w:p>
          <w:p w:rsidR="00777622" w:rsidRPr="007E4E9D" w:rsidRDefault="00777622" w:rsidP="00777622">
            <w:pPr>
              <w:jc w:val="center"/>
              <w:rPr>
                <w:rFonts w:ascii="Times New Roman" w:hAnsi="Times New Roman" w:cs="Times New Roman"/>
                <w:color w:val="000000" w:themeColor="text1"/>
              </w:rPr>
            </w:pPr>
            <w:r w:rsidRPr="00777622">
              <w:rPr>
                <w:rFonts w:ascii="Times New Roman" w:hAnsi="Times New Roman" w:cs="Times New Roman"/>
                <w:b/>
                <w:color w:val="000000" w:themeColor="text1"/>
              </w:rPr>
              <w:t>10. Прочие условия.</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10.1. Отношения Сторон по настоящему Договору продолжают действовать после регистрации Владельцем права собственности на жилое помещение.</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10.2. Обязательства Сторон по настоящему Договору могут быть изменены только в случае наступления обстоятельств непреодолимой силы либо на основании решения общего собрания в многоквартирном доме. При наступлении обстоятельств непреодолимой силы (войны, стихийные бедствия, блокады, забастовки,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УК выполняет те работы и оказывает те услуги, предусмотренные настоящим Договором, выполнение и оказание которых возможно в сложившихся условиях, и предъявляет Владельцу счета по оплате таких выполненных работ и оказанных услуг.</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10.3. При переходе права собственности на указанное в п.1.1. жилое помещение, новый Владелец становится правопреемником прежнего Владельца в части перехода на него прав и обязанностей по настоящему Договору в силу ст. 210 ГК РФ. Владелец при отчуждении помещения обязан проинформировать будущего собственника об условиях настоящего Договора.</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До возникновения права собственности на жилое помещение, обязанность по оплате услуг сохраняется за Владельцем.</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10.4. Стороны признают юридическую силу документов, полученных посредством электронной почты, факсимильной связи, а также подписанных при заключении с использованием факсимиле подписи.</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10.5. Все споры между Сторонами решаются путем переговоров и взаимных соглашений. При не достижении согласия, споры передаются на рассмотрение в суд по месту нахождения многоквартирного дома, помещение в котором принадлежит Владельцу, согласно п.1.1., настоящего Договора.</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10.6. Настоящий Договор составлен в 2 (двух) экземплярах. Один экземпляр хранится у Владельца, другой в УК.</w:t>
            </w:r>
          </w:p>
          <w:p w:rsidR="00777622" w:rsidRPr="00777622" w:rsidRDefault="00777622" w:rsidP="00777622">
            <w:pPr>
              <w:jc w:val="center"/>
              <w:rPr>
                <w:rFonts w:ascii="Times New Roman" w:hAnsi="Times New Roman" w:cs="Times New Roman"/>
                <w:color w:val="000000" w:themeColor="text1"/>
              </w:rPr>
            </w:pPr>
          </w:p>
          <w:p w:rsidR="00777622" w:rsidRPr="007E4E9D" w:rsidRDefault="00777622" w:rsidP="009123D8">
            <w:pPr>
              <w:jc w:val="center"/>
              <w:rPr>
                <w:rFonts w:ascii="Times New Roman" w:hAnsi="Times New Roman" w:cs="Times New Roman"/>
                <w:color w:val="000000" w:themeColor="text1"/>
              </w:rPr>
            </w:pPr>
            <w:r w:rsidRPr="00777622">
              <w:rPr>
                <w:rFonts w:ascii="Times New Roman" w:hAnsi="Times New Roman" w:cs="Times New Roman"/>
                <w:b/>
                <w:color w:val="000000" w:themeColor="text1"/>
              </w:rPr>
              <w:t>11. Приложения.</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11.1. Приложение № 1: Перечень работ и услуг по содержанию и текущему ремонту общего имущества</w:t>
            </w:r>
            <w:r w:rsidR="00A2257E">
              <w:rPr>
                <w:rFonts w:ascii="Times New Roman" w:hAnsi="Times New Roman" w:cs="Times New Roman"/>
                <w:color w:val="000000" w:themeColor="text1"/>
              </w:rPr>
              <w:t xml:space="preserve"> в многоквартирном доме</w:t>
            </w:r>
            <w:r w:rsidRPr="00777622">
              <w:rPr>
                <w:rFonts w:ascii="Times New Roman" w:hAnsi="Times New Roman" w:cs="Times New Roman"/>
                <w:color w:val="000000" w:themeColor="text1"/>
              </w:rPr>
              <w:t>.</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11.2. Приложение № 2: Состав общего имущества</w:t>
            </w:r>
            <w:r w:rsidR="00A2257E">
              <w:rPr>
                <w:rFonts w:ascii="Times New Roman" w:hAnsi="Times New Roman" w:cs="Times New Roman"/>
                <w:color w:val="000000" w:themeColor="text1"/>
              </w:rPr>
              <w:t xml:space="preserve"> объекта недвижимости </w:t>
            </w:r>
            <w:r w:rsidR="00647D59">
              <w:rPr>
                <w:rFonts w:ascii="Times New Roman" w:hAnsi="Times New Roman" w:cs="Times New Roman"/>
                <w:color w:val="000000" w:themeColor="text1"/>
              </w:rPr>
              <w:t>(</w:t>
            </w:r>
            <w:r w:rsidR="00A2257E">
              <w:rPr>
                <w:rFonts w:ascii="Times New Roman" w:hAnsi="Times New Roman" w:cs="Times New Roman"/>
                <w:color w:val="000000" w:themeColor="text1"/>
              </w:rPr>
              <w:t>многоквартирного дома</w:t>
            </w:r>
            <w:r w:rsidR="00647D59">
              <w:rPr>
                <w:rFonts w:ascii="Times New Roman" w:hAnsi="Times New Roman" w:cs="Times New Roman"/>
                <w:color w:val="000000" w:themeColor="text1"/>
              </w:rPr>
              <w:t>)</w:t>
            </w:r>
            <w:r w:rsidRPr="00777622">
              <w:rPr>
                <w:rFonts w:ascii="Times New Roman" w:hAnsi="Times New Roman" w:cs="Times New Roman"/>
                <w:color w:val="000000" w:themeColor="text1"/>
              </w:rPr>
              <w:t>.</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 xml:space="preserve">11.3. Приложение № 3: </w:t>
            </w:r>
            <w:r w:rsidR="0069777F" w:rsidRPr="0069777F">
              <w:rPr>
                <w:rFonts w:ascii="Times New Roman" w:hAnsi="Times New Roman" w:cs="Times New Roman"/>
                <w:color w:val="000000" w:themeColor="text1"/>
              </w:rPr>
              <w:t>Размер платы за содержание жилого/нежилого помещения.</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11.4. Приложение № 4: Акт о разграничении зон эксплуатационной ответственности.</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11.5. Приложение № 5: Согласие на обработку персональных данных Владельца.</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11.6. Приложение № 6: Правила проживания в многоквартирном доме.</w:t>
            </w:r>
          </w:p>
          <w:p w:rsidR="00777622" w:rsidRDefault="00777622" w:rsidP="00777622">
            <w:pPr>
              <w:jc w:val="center"/>
              <w:rPr>
                <w:rFonts w:ascii="Times New Roman" w:hAnsi="Times New Roman" w:cs="Times New Roman"/>
                <w:color w:val="000000" w:themeColor="text1"/>
              </w:rPr>
            </w:pPr>
          </w:p>
          <w:p w:rsidR="00777622" w:rsidRDefault="00777622" w:rsidP="00777622">
            <w:pPr>
              <w:jc w:val="center"/>
              <w:rPr>
                <w:rFonts w:ascii="Times New Roman" w:hAnsi="Times New Roman" w:cs="Times New Roman"/>
                <w:color w:val="000000" w:themeColor="text1"/>
              </w:rPr>
            </w:pPr>
          </w:p>
          <w:p w:rsidR="00777622" w:rsidRDefault="00777622" w:rsidP="00777622">
            <w:pPr>
              <w:jc w:val="center"/>
              <w:rPr>
                <w:rFonts w:ascii="Times New Roman" w:hAnsi="Times New Roman" w:cs="Times New Roman"/>
                <w:color w:val="000000" w:themeColor="text1"/>
              </w:rPr>
            </w:pPr>
          </w:p>
          <w:p w:rsidR="00777622" w:rsidRDefault="00777622" w:rsidP="00777622">
            <w:pPr>
              <w:jc w:val="center"/>
              <w:rPr>
                <w:rFonts w:ascii="Times New Roman" w:hAnsi="Times New Roman" w:cs="Times New Roman"/>
                <w:color w:val="000000" w:themeColor="text1"/>
              </w:rPr>
            </w:pPr>
          </w:p>
          <w:p w:rsidR="00CA1B8E" w:rsidRDefault="00CA1B8E" w:rsidP="00777622">
            <w:pPr>
              <w:jc w:val="center"/>
              <w:rPr>
                <w:rFonts w:ascii="Times New Roman" w:hAnsi="Times New Roman" w:cs="Times New Roman"/>
                <w:color w:val="000000" w:themeColor="text1"/>
              </w:rPr>
            </w:pPr>
          </w:p>
          <w:p w:rsidR="00CA1B8E" w:rsidRDefault="00CA1B8E" w:rsidP="00777622">
            <w:pPr>
              <w:jc w:val="center"/>
              <w:rPr>
                <w:rFonts w:ascii="Times New Roman" w:hAnsi="Times New Roman" w:cs="Times New Roman"/>
                <w:color w:val="000000" w:themeColor="text1"/>
              </w:rPr>
            </w:pPr>
          </w:p>
          <w:p w:rsidR="00777622" w:rsidRPr="003E229D" w:rsidRDefault="00777622" w:rsidP="00777622">
            <w:pPr>
              <w:jc w:val="center"/>
              <w:rPr>
                <w:rFonts w:ascii="Times New Roman" w:hAnsi="Times New Roman" w:cs="Times New Roman"/>
                <w:color w:val="000000" w:themeColor="text1"/>
              </w:rPr>
            </w:pPr>
          </w:p>
          <w:p w:rsidR="007129DB" w:rsidRDefault="007129DB" w:rsidP="00777622">
            <w:pPr>
              <w:jc w:val="center"/>
              <w:rPr>
                <w:rFonts w:ascii="Times New Roman" w:hAnsi="Times New Roman" w:cs="Times New Roman"/>
                <w:color w:val="000000" w:themeColor="text1"/>
              </w:rPr>
            </w:pPr>
          </w:p>
          <w:p w:rsidR="003E229D" w:rsidRPr="003E229D" w:rsidRDefault="003E229D" w:rsidP="00777622">
            <w:pPr>
              <w:jc w:val="center"/>
              <w:rPr>
                <w:rFonts w:ascii="Times New Roman" w:hAnsi="Times New Roman" w:cs="Times New Roman"/>
                <w:color w:val="000000" w:themeColor="text1"/>
              </w:rPr>
            </w:pPr>
          </w:p>
          <w:p w:rsidR="007129DB" w:rsidRPr="003E229D" w:rsidRDefault="007129DB" w:rsidP="00777622">
            <w:pPr>
              <w:jc w:val="center"/>
              <w:rPr>
                <w:rFonts w:ascii="Times New Roman" w:hAnsi="Times New Roman" w:cs="Times New Roman"/>
                <w:color w:val="000000" w:themeColor="text1"/>
              </w:rPr>
            </w:pPr>
          </w:p>
          <w:p w:rsidR="007129DB" w:rsidRPr="003E229D" w:rsidRDefault="007129DB" w:rsidP="00777622">
            <w:pPr>
              <w:jc w:val="center"/>
              <w:rPr>
                <w:rFonts w:ascii="Times New Roman" w:hAnsi="Times New Roman" w:cs="Times New Roman"/>
                <w:color w:val="000000" w:themeColor="text1"/>
              </w:rPr>
            </w:pPr>
          </w:p>
          <w:p w:rsidR="00777622" w:rsidRPr="007E4E9D" w:rsidRDefault="00777622" w:rsidP="0069777F">
            <w:pPr>
              <w:jc w:val="center"/>
              <w:rPr>
                <w:rFonts w:ascii="Times New Roman" w:hAnsi="Times New Roman" w:cs="Times New Roman"/>
                <w:color w:val="000000" w:themeColor="text1"/>
              </w:rPr>
            </w:pPr>
            <w:r w:rsidRPr="00777622">
              <w:rPr>
                <w:rFonts w:ascii="Times New Roman" w:hAnsi="Times New Roman" w:cs="Times New Roman"/>
                <w:b/>
                <w:color w:val="000000" w:themeColor="text1"/>
              </w:rPr>
              <w:lastRenderedPageBreak/>
              <w:t>12. Реквизиты и подписи сторон.</w:t>
            </w:r>
          </w:p>
          <w:p w:rsidR="00777622" w:rsidRDefault="00777622" w:rsidP="00777622">
            <w:pPr>
              <w:jc w:val="center"/>
              <w:rPr>
                <w:rFonts w:ascii="Times New Roman" w:hAnsi="Times New Roman" w:cs="Times New Roman"/>
                <w:color w:val="000000" w:themeColor="text1"/>
              </w:rPr>
            </w:pPr>
          </w:p>
          <w:p w:rsidR="0069777F" w:rsidRDefault="0069777F" w:rsidP="00777622">
            <w:pPr>
              <w:jc w:val="center"/>
              <w:rPr>
                <w:rFonts w:ascii="Times New Roman" w:hAnsi="Times New Roman" w:cs="Times New Roman"/>
                <w:color w:val="000000" w:themeColor="text1"/>
              </w:rPr>
            </w:pPr>
          </w:p>
          <w:p w:rsidR="0069777F" w:rsidRPr="00777622" w:rsidRDefault="0069777F" w:rsidP="00777622">
            <w:pPr>
              <w:jc w:val="center"/>
              <w:rPr>
                <w:rFonts w:ascii="Times New Roman" w:hAnsi="Times New Roman" w:cs="Times New Roman"/>
                <w:color w:val="000000" w:themeColor="text1"/>
              </w:rPr>
            </w:pPr>
          </w:p>
          <w:tbl>
            <w:tblPr>
              <w:tblStyle w:val="a3"/>
              <w:tblW w:w="1003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8"/>
              <w:gridCol w:w="236"/>
              <w:gridCol w:w="2411"/>
              <w:gridCol w:w="688"/>
              <w:gridCol w:w="1957"/>
              <w:gridCol w:w="255"/>
              <w:gridCol w:w="2551"/>
            </w:tblGrid>
            <w:tr w:rsidR="00777622" w:rsidRPr="00777622" w:rsidTr="0069777F">
              <w:trPr>
                <w:trHeight w:val="3294"/>
                <w:jc w:val="center"/>
              </w:trPr>
              <w:tc>
                <w:tcPr>
                  <w:tcW w:w="4763" w:type="dxa"/>
                  <w:gridSpan w:val="3"/>
                </w:tcPr>
                <w:p w:rsidR="00777622" w:rsidRPr="00777622" w:rsidRDefault="00777622" w:rsidP="00777622">
                  <w:pPr>
                    <w:jc w:val="both"/>
                    <w:rPr>
                      <w:rFonts w:ascii="Times New Roman" w:hAnsi="Times New Roman" w:cs="Times New Roman"/>
                      <w:b/>
                      <w:color w:val="000000" w:themeColor="text1"/>
                    </w:rPr>
                  </w:pPr>
                  <w:r w:rsidRPr="00777622">
                    <w:rPr>
                      <w:rFonts w:ascii="Times New Roman" w:hAnsi="Times New Roman" w:cs="Times New Roman"/>
                      <w:b/>
                      <w:color w:val="000000" w:themeColor="text1"/>
                    </w:rPr>
                    <w:t>ООО УК «КапСтройСервис»:</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Адрес: 194021, г. Санкт-Петербург,</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проспект Маршала Блюхера, дом 9,</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корпус 1, строение 1.</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телефон: +7 (812) 637-05-77.</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телефон/факс: +7 (812) 637-07-77.</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 xml:space="preserve">ИНН: 7811602520; КПП: 781101001; </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ОГРН: 1167847126578;</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р/с.: 40702810055130006196;</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к/с.: 30101810500000000653;</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(Северо-Западный банк ПАО Сбербанк);</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БИК: 044030653;</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(Северо-Западное ГУ банка России).</w:t>
                  </w:r>
                </w:p>
              </w:tc>
              <w:tc>
                <w:tcPr>
                  <w:tcW w:w="709" w:type="dxa"/>
                  <w:vMerge w:val="restart"/>
                </w:tcPr>
                <w:p w:rsidR="00777622" w:rsidRPr="00777622" w:rsidRDefault="00777622" w:rsidP="00777622">
                  <w:pPr>
                    <w:jc w:val="both"/>
                    <w:rPr>
                      <w:rFonts w:ascii="Times New Roman" w:hAnsi="Times New Roman" w:cs="Times New Roman"/>
                      <w:color w:val="000000" w:themeColor="text1"/>
                    </w:rPr>
                  </w:pPr>
                </w:p>
              </w:tc>
              <w:tc>
                <w:tcPr>
                  <w:tcW w:w="4950" w:type="dxa"/>
                  <w:gridSpan w:val="3"/>
                </w:tcPr>
                <w:p w:rsidR="00777622" w:rsidRPr="00777622" w:rsidRDefault="00777622" w:rsidP="00777622">
                  <w:pPr>
                    <w:jc w:val="both"/>
                    <w:rPr>
                      <w:rFonts w:ascii="Times New Roman" w:hAnsi="Times New Roman" w:cs="Times New Roman"/>
                      <w:b/>
                      <w:color w:val="000000" w:themeColor="text1"/>
                    </w:rPr>
                  </w:pPr>
                  <w:r w:rsidRPr="00777622">
                    <w:rPr>
                      <w:rFonts w:ascii="Times New Roman" w:hAnsi="Times New Roman" w:cs="Times New Roman"/>
                      <w:b/>
                      <w:color w:val="000000" w:themeColor="text1"/>
                    </w:rPr>
                    <w:t>«Владелец»:</w:t>
                  </w:r>
                </w:p>
                <w:tbl>
                  <w:tblPr>
                    <w:tblStyle w:val="a3"/>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4719"/>
                  </w:tblGrid>
                  <w:tr w:rsidR="00777622" w:rsidRPr="00777622" w:rsidTr="007E4E9D">
                    <w:trPr>
                      <w:jc w:val="center"/>
                    </w:trPr>
                    <w:tc>
                      <w:tcPr>
                        <w:tcW w:w="4719" w:type="dxa"/>
                      </w:tcPr>
                      <w:p w:rsidR="00777622" w:rsidRPr="00777622" w:rsidRDefault="00777622" w:rsidP="00777622">
                        <w:pPr>
                          <w:jc w:val="both"/>
                          <w:rPr>
                            <w:rFonts w:ascii="Times New Roman" w:hAnsi="Times New Roman" w:cs="Times New Roman"/>
                            <w:b/>
                            <w:color w:val="000000" w:themeColor="text1"/>
                          </w:rPr>
                        </w:pPr>
                      </w:p>
                    </w:tc>
                  </w:tr>
                  <w:tr w:rsidR="00777622" w:rsidRPr="00777622" w:rsidTr="007E4E9D">
                    <w:trPr>
                      <w:jc w:val="center"/>
                    </w:trPr>
                    <w:tc>
                      <w:tcPr>
                        <w:tcW w:w="4719" w:type="dxa"/>
                      </w:tcPr>
                      <w:p w:rsidR="00777622" w:rsidRPr="00777622" w:rsidRDefault="00777622" w:rsidP="00777622">
                        <w:pPr>
                          <w:jc w:val="both"/>
                          <w:rPr>
                            <w:rFonts w:ascii="Times New Roman" w:hAnsi="Times New Roman" w:cs="Times New Roman"/>
                            <w:b/>
                            <w:color w:val="000000" w:themeColor="text1"/>
                          </w:rPr>
                        </w:pPr>
                      </w:p>
                    </w:tc>
                  </w:tr>
                  <w:tr w:rsidR="00777622" w:rsidRPr="00777622" w:rsidTr="007E4E9D">
                    <w:trPr>
                      <w:jc w:val="center"/>
                    </w:trPr>
                    <w:tc>
                      <w:tcPr>
                        <w:tcW w:w="4719" w:type="dxa"/>
                      </w:tcPr>
                      <w:p w:rsidR="00777622" w:rsidRPr="00777622" w:rsidRDefault="00777622" w:rsidP="00777622">
                        <w:pPr>
                          <w:jc w:val="both"/>
                          <w:rPr>
                            <w:rFonts w:ascii="Times New Roman" w:hAnsi="Times New Roman" w:cs="Times New Roman"/>
                            <w:b/>
                            <w:color w:val="000000" w:themeColor="text1"/>
                          </w:rPr>
                        </w:pPr>
                      </w:p>
                    </w:tc>
                  </w:tr>
                  <w:tr w:rsidR="00777622" w:rsidRPr="00777622" w:rsidTr="007E4E9D">
                    <w:trPr>
                      <w:jc w:val="center"/>
                    </w:trPr>
                    <w:tc>
                      <w:tcPr>
                        <w:tcW w:w="4719" w:type="dxa"/>
                      </w:tcPr>
                      <w:p w:rsidR="00777622" w:rsidRPr="00777622" w:rsidRDefault="00777622" w:rsidP="00777622">
                        <w:pPr>
                          <w:jc w:val="both"/>
                          <w:rPr>
                            <w:rFonts w:ascii="Times New Roman" w:hAnsi="Times New Roman" w:cs="Times New Roman"/>
                            <w:b/>
                            <w:color w:val="000000" w:themeColor="text1"/>
                          </w:rPr>
                        </w:pPr>
                      </w:p>
                    </w:tc>
                  </w:tr>
                  <w:tr w:rsidR="00777622" w:rsidRPr="00777622" w:rsidTr="007E4E9D">
                    <w:trPr>
                      <w:jc w:val="center"/>
                    </w:trPr>
                    <w:tc>
                      <w:tcPr>
                        <w:tcW w:w="4719" w:type="dxa"/>
                      </w:tcPr>
                      <w:p w:rsidR="00777622" w:rsidRPr="00777622" w:rsidRDefault="00777622" w:rsidP="00777622">
                        <w:pPr>
                          <w:jc w:val="both"/>
                          <w:rPr>
                            <w:rFonts w:ascii="Times New Roman" w:hAnsi="Times New Roman" w:cs="Times New Roman"/>
                            <w:b/>
                            <w:color w:val="000000" w:themeColor="text1"/>
                          </w:rPr>
                        </w:pPr>
                      </w:p>
                    </w:tc>
                  </w:tr>
                  <w:tr w:rsidR="00777622" w:rsidRPr="00777622" w:rsidTr="007E4E9D">
                    <w:trPr>
                      <w:jc w:val="center"/>
                    </w:trPr>
                    <w:tc>
                      <w:tcPr>
                        <w:tcW w:w="4719" w:type="dxa"/>
                      </w:tcPr>
                      <w:p w:rsidR="00777622" w:rsidRPr="00777622" w:rsidRDefault="00777622" w:rsidP="00777622">
                        <w:pPr>
                          <w:jc w:val="both"/>
                          <w:rPr>
                            <w:rFonts w:ascii="Times New Roman" w:hAnsi="Times New Roman" w:cs="Times New Roman"/>
                            <w:b/>
                            <w:color w:val="000000" w:themeColor="text1"/>
                          </w:rPr>
                        </w:pPr>
                      </w:p>
                    </w:tc>
                  </w:tr>
                  <w:tr w:rsidR="00777622" w:rsidRPr="00777622" w:rsidTr="007E4E9D">
                    <w:trPr>
                      <w:jc w:val="center"/>
                    </w:trPr>
                    <w:tc>
                      <w:tcPr>
                        <w:tcW w:w="4719" w:type="dxa"/>
                      </w:tcPr>
                      <w:p w:rsidR="00777622" w:rsidRPr="00777622" w:rsidRDefault="00777622" w:rsidP="00777622">
                        <w:pPr>
                          <w:jc w:val="both"/>
                          <w:rPr>
                            <w:rFonts w:ascii="Times New Roman" w:hAnsi="Times New Roman" w:cs="Times New Roman"/>
                            <w:b/>
                            <w:color w:val="000000" w:themeColor="text1"/>
                          </w:rPr>
                        </w:pPr>
                      </w:p>
                    </w:tc>
                  </w:tr>
                  <w:tr w:rsidR="00777622" w:rsidRPr="00777622" w:rsidTr="007E4E9D">
                    <w:trPr>
                      <w:jc w:val="center"/>
                    </w:trPr>
                    <w:tc>
                      <w:tcPr>
                        <w:tcW w:w="4719" w:type="dxa"/>
                      </w:tcPr>
                      <w:p w:rsidR="00777622" w:rsidRPr="00777622" w:rsidRDefault="00777622" w:rsidP="00777622">
                        <w:pPr>
                          <w:jc w:val="both"/>
                          <w:rPr>
                            <w:rFonts w:ascii="Times New Roman" w:hAnsi="Times New Roman" w:cs="Times New Roman"/>
                            <w:b/>
                            <w:color w:val="000000" w:themeColor="text1"/>
                          </w:rPr>
                        </w:pPr>
                      </w:p>
                    </w:tc>
                  </w:tr>
                  <w:tr w:rsidR="00777622" w:rsidRPr="00777622" w:rsidTr="007E4E9D">
                    <w:trPr>
                      <w:jc w:val="center"/>
                    </w:trPr>
                    <w:tc>
                      <w:tcPr>
                        <w:tcW w:w="4719" w:type="dxa"/>
                      </w:tcPr>
                      <w:p w:rsidR="00777622" w:rsidRPr="00777622" w:rsidRDefault="00777622" w:rsidP="00777622">
                        <w:pPr>
                          <w:jc w:val="both"/>
                          <w:rPr>
                            <w:rFonts w:ascii="Times New Roman" w:hAnsi="Times New Roman" w:cs="Times New Roman"/>
                            <w:b/>
                            <w:color w:val="000000" w:themeColor="text1"/>
                          </w:rPr>
                        </w:pPr>
                      </w:p>
                    </w:tc>
                  </w:tr>
                  <w:tr w:rsidR="00777622" w:rsidRPr="00777622" w:rsidTr="007E4E9D">
                    <w:trPr>
                      <w:jc w:val="center"/>
                    </w:trPr>
                    <w:tc>
                      <w:tcPr>
                        <w:tcW w:w="4719" w:type="dxa"/>
                      </w:tcPr>
                      <w:p w:rsidR="00777622" w:rsidRPr="00777622" w:rsidRDefault="00777622" w:rsidP="00777622">
                        <w:pPr>
                          <w:jc w:val="both"/>
                          <w:rPr>
                            <w:rFonts w:ascii="Times New Roman" w:hAnsi="Times New Roman" w:cs="Times New Roman"/>
                            <w:b/>
                            <w:color w:val="000000" w:themeColor="text1"/>
                          </w:rPr>
                        </w:pPr>
                      </w:p>
                    </w:tc>
                  </w:tr>
                </w:tbl>
                <w:p w:rsidR="00777622" w:rsidRPr="00777622" w:rsidRDefault="00777622" w:rsidP="00777622">
                  <w:pPr>
                    <w:jc w:val="both"/>
                    <w:rPr>
                      <w:rFonts w:ascii="Times New Roman" w:hAnsi="Times New Roman" w:cs="Times New Roman"/>
                      <w:b/>
                      <w:color w:val="000000" w:themeColor="text1"/>
                    </w:rPr>
                  </w:pPr>
                </w:p>
              </w:tc>
            </w:tr>
            <w:tr w:rsidR="00777622" w:rsidRPr="00777622" w:rsidTr="0069777F">
              <w:trPr>
                <w:jc w:val="center"/>
              </w:trPr>
              <w:tc>
                <w:tcPr>
                  <w:tcW w:w="4763" w:type="dxa"/>
                  <w:gridSpan w:val="3"/>
                  <w:vAlign w:val="center"/>
                </w:tcPr>
                <w:p w:rsidR="00777622" w:rsidRPr="00777622" w:rsidRDefault="00777622" w:rsidP="00777622">
                  <w:pPr>
                    <w:jc w:val="both"/>
                    <w:rPr>
                      <w:rFonts w:ascii="Times New Roman" w:hAnsi="Times New Roman" w:cs="Times New Roman"/>
                      <w:color w:val="000000" w:themeColor="text1"/>
                    </w:rPr>
                  </w:pPr>
                </w:p>
              </w:tc>
              <w:tc>
                <w:tcPr>
                  <w:tcW w:w="709" w:type="dxa"/>
                  <w:vMerge/>
                  <w:vAlign w:val="center"/>
                </w:tcPr>
                <w:p w:rsidR="00777622" w:rsidRPr="00777622" w:rsidRDefault="00777622" w:rsidP="00777622">
                  <w:pPr>
                    <w:jc w:val="both"/>
                    <w:rPr>
                      <w:rFonts w:ascii="Times New Roman" w:hAnsi="Times New Roman" w:cs="Times New Roman"/>
                      <w:color w:val="000000" w:themeColor="text1"/>
                    </w:rPr>
                  </w:pPr>
                </w:p>
              </w:tc>
              <w:tc>
                <w:tcPr>
                  <w:tcW w:w="4950" w:type="dxa"/>
                  <w:gridSpan w:val="3"/>
                  <w:vAlign w:val="center"/>
                </w:tcPr>
                <w:p w:rsidR="00777622" w:rsidRPr="00777622" w:rsidRDefault="00777622" w:rsidP="00777622">
                  <w:pPr>
                    <w:jc w:val="both"/>
                    <w:rPr>
                      <w:rFonts w:ascii="Times New Roman" w:hAnsi="Times New Roman" w:cs="Times New Roman"/>
                      <w:color w:val="000000" w:themeColor="text1"/>
                    </w:rPr>
                  </w:pPr>
                </w:p>
              </w:tc>
            </w:tr>
            <w:tr w:rsidR="00777622" w:rsidRPr="00777622" w:rsidTr="0069777F">
              <w:trPr>
                <w:jc w:val="center"/>
              </w:trPr>
              <w:tc>
                <w:tcPr>
                  <w:tcW w:w="2016" w:type="dxa"/>
                  <w:tcBorders>
                    <w:bottom w:val="single" w:sz="4" w:space="0" w:color="auto"/>
                  </w:tcBorders>
                  <w:vAlign w:val="center"/>
                </w:tcPr>
                <w:p w:rsidR="00777622" w:rsidRPr="00777622" w:rsidRDefault="00777622" w:rsidP="002D7BF4">
                  <w:pPr>
                    <w:jc w:val="center"/>
                    <w:rPr>
                      <w:rFonts w:ascii="Times New Roman" w:hAnsi="Times New Roman" w:cs="Times New Roman"/>
                      <w:color w:val="000000" w:themeColor="text1"/>
                    </w:rPr>
                  </w:pPr>
                </w:p>
              </w:tc>
              <w:tc>
                <w:tcPr>
                  <w:tcW w:w="236" w:type="dxa"/>
                  <w:vMerge w:val="restart"/>
                  <w:vAlign w:val="center"/>
                </w:tcPr>
                <w:p w:rsidR="00777622" w:rsidRPr="00777622" w:rsidRDefault="00777622" w:rsidP="002D7BF4">
                  <w:pPr>
                    <w:jc w:val="center"/>
                    <w:rPr>
                      <w:rFonts w:ascii="Times New Roman" w:hAnsi="Times New Roman" w:cs="Times New Roman"/>
                      <w:color w:val="000000" w:themeColor="text1"/>
                    </w:rPr>
                  </w:pPr>
                </w:p>
              </w:tc>
              <w:tc>
                <w:tcPr>
                  <w:tcW w:w="2511" w:type="dxa"/>
                  <w:tcBorders>
                    <w:bottom w:val="single" w:sz="4" w:space="0" w:color="auto"/>
                  </w:tcBorders>
                  <w:vAlign w:val="center"/>
                </w:tcPr>
                <w:p w:rsidR="00777622" w:rsidRPr="00777622" w:rsidRDefault="00777622" w:rsidP="002D7BF4">
                  <w:pPr>
                    <w:jc w:val="center"/>
                    <w:rPr>
                      <w:rFonts w:ascii="Times New Roman" w:hAnsi="Times New Roman" w:cs="Times New Roman"/>
                      <w:color w:val="000000" w:themeColor="text1"/>
                    </w:rPr>
                  </w:pPr>
                  <w:r w:rsidRPr="00777622">
                    <w:rPr>
                      <w:rFonts w:ascii="Times New Roman" w:hAnsi="Times New Roman" w:cs="Times New Roman"/>
                      <w:color w:val="000000" w:themeColor="text1"/>
                    </w:rPr>
                    <w:t>А.А. Казьмирчук</w:t>
                  </w:r>
                </w:p>
              </w:tc>
              <w:tc>
                <w:tcPr>
                  <w:tcW w:w="709" w:type="dxa"/>
                  <w:vMerge/>
                  <w:vAlign w:val="center"/>
                </w:tcPr>
                <w:p w:rsidR="00777622" w:rsidRPr="00777622" w:rsidRDefault="00777622" w:rsidP="002D7BF4">
                  <w:pPr>
                    <w:jc w:val="center"/>
                    <w:rPr>
                      <w:rFonts w:ascii="Times New Roman" w:hAnsi="Times New Roman" w:cs="Times New Roman"/>
                      <w:color w:val="000000" w:themeColor="text1"/>
                    </w:rPr>
                  </w:pPr>
                </w:p>
              </w:tc>
              <w:tc>
                <w:tcPr>
                  <w:tcW w:w="2036" w:type="dxa"/>
                  <w:tcBorders>
                    <w:bottom w:val="single" w:sz="4" w:space="0" w:color="auto"/>
                  </w:tcBorders>
                  <w:vAlign w:val="center"/>
                </w:tcPr>
                <w:p w:rsidR="00777622" w:rsidRPr="00777622" w:rsidRDefault="00777622" w:rsidP="002D7BF4">
                  <w:pPr>
                    <w:jc w:val="center"/>
                    <w:rPr>
                      <w:rFonts w:ascii="Times New Roman" w:hAnsi="Times New Roman" w:cs="Times New Roman"/>
                      <w:color w:val="000000" w:themeColor="text1"/>
                    </w:rPr>
                  </w:pPr>
                </w:p>
              </w:tc>
              <w:tc>
                <w:tcPr>
                  <w:tcW w:w="256" w:type="dxa"/>
                  <w:vMerge w:val="restart"/>
                  <w:vAlign w:val="center"/>
                </w:tcPr>
                <w:p w:rsidR="00777622" w:rsidRPr="00777622" w:rsidRDefault="00777622" w:rsidP="002D7BF4">
                  <w:pPr>
                    <w:jc w:val="center"/>
                    <w:rPr>
                      <w:rFonts w:ascii="Times New Roman" w:hAnsi="Times New Roman" w:cs="Times New Roman"/>
                      <w:color w:val="000000" w:themeColor="text1"/>
                    </w:rPr>
                  </w:pPr>
                </w:p>
              </w:tc>
              <w:tc>
                <w:tcPr>
                  <w:tcW w:w="2658" w:type="dxa"/>
                  <w:tcBorders>
                    <w:bottom w:val="single" w:sz="4" w:space="0" w:color="auto"/>
                  </w:tcBorders>
                  <w:vAlign w:val="center"/>
                </w:tcPr>
                <w:p w:rsidR="00777622" w:rsidRPr="00777622" w:rsidRDefault="002D7BF4" w:rsidP="002D7BF4">
                  <w:pPr>
                    <w:jc w:val="center"/>
                    <w:rPr>
                      <w:rFonts w:ascii="Times New Roman" w:hAnsi="Times New Roman" w:cs="Times New Roman"/>
                      <w:color w:val="000000" w:themeColor="text1"/>
                    </w:rPr>
                  </w:pPr>
                  <w:r>
                    <w:rPr>
                      <w:rFonts w:ascii="Times New Roman" w:hAnsi="Times New Roman" w:cs="Times New Roman"/>
                      <w:color w:val="000000" w:themeColor="text1"/>
                    </w:rPr>
                    <w:t>/                                        /</w:t>
                  </w:r>
                </w:p>
              </w:tc>
            </w:tr>
            <w:tr w:rsidR="00777622" w:rsidRPr="00777622" w:rsidTr="0069777F">
              <w:trPr>
                <w:jc w:val="center"/>
              </w:trPr>
              <w:tc>
                <w:tcPr>
                  <w:tcW w:w="2016" w:type="dxa"/>
                  <w:tcBorders>
                    <w:top w:val="single" w:sz="4" w:space="0" w:color="auto"/>
                  </w:tcBorders>
                  <w:vAlign w:val="center"/>
                </w:tcPr>
                <w:p w:rsidR="00777622" w:rsidRPr="002D7BF4" w:rsidRDefault="00777622" w:rsidP="002D7BF4">
                  <w:pPr>
                    <w:jc w:val="center"/>
                    <w:rPr>
                      <w:rFonts w:ascii="Times New Roman" w:hAnsi="Times New Roman" w:cs="Times New Roman"/>
                      <w:i/>
                      <w:color w:val="000000" w:themeColor="text1"/>
                      <w:sz w:val="16"/>
                      <w:szCs w:val="16"/>
                    </w:rPr>
                  </w:pPr>
                  <w:r w:rsidRPr="002D7BF4">
                    <w:rPr>
                      <w:rFonts w:ascii="Times New Roman" w:hAnsi="Times New Roman" w:cs="Times New Roman"/>
                      <w:i/>
                      <w:color w:val="000000" w:themeColor="text1"/>
                      <w:sz w:val="16"/>
                      <w:szCs w:val="16"/>
                    </w:rPr>
                    <w:t>(подпись)</w:t>
                  </w:r>
                </w:p>
              </w:tc>
              <w:tc>
                <w:tcPr>
                  <w:tcW w:w="236" w:type="dxa"/>
                  <w:vMerge/>
                  <w:tcBorders>
                    <w:top w:val="single" w:sz="4" w:space="0" w:color="auto"/>
                  </w:tcBorders>
                  <w:vAlign w:val="center"/>
                </w:tcPr>
                <w:p w:rsidR="00777622" w:rsidRPr="002D7BF4" w:rsidRDefault="00777622" w:rsidP="002D7BF4">
                  <w:pPr>
                    <w:jc w:val="center"/>
                    <w:rPr>
                      <w:rFonts w:ascii="Times New Roman" w:hAnsi="Times New Roman" w:cs="Times New Roman"/>
                      <w:color w:val="000000" w:themeColor="text1"/>
                      <w:sz w:val="16"/>
                      <w:szCs w:val="16"/>
                    </w:rPr>
                  </w:pPr>
                </w:p>
              </w:tc>
              <w:tc>
                <w:tcPr>
                  <w:tcW w:w="2511" w:type="dxa"/>
                  <w:tcBorders>
                    <w:top w:val="single" w:sz="4" w:space="0" w:color="auto"/>
                  </w:tcBorders>
                  <w:vAlign w:val="center"/>
                </w:tcPr>
                <w:p w:rsidR="00777622" w:rsidRPr="002D7BF4" w:rsidRDefault="00777622" w:rsidP="002D7BF4">
                  <w:pPr>
                    <w:jc w:val="center"/>
                    <w:rPr>
                      <w:rFonts w:ascii="Times New Roman" w:hAnsi="Times New Roman" w:cs="Times New Roman"/>
                      <w:i/>
                      <w:color w:val="000000" w:themeColor="text1"/>
                      <w:sz w:val="16"/>
                      <w:szCs w:val="16"/>
                    </w:rPr>
                  </w:pPr>
                  <w:r w:rsidRPr="002D7BF4">
                    <w:rPr>
                      <w:rFonts w:ascii="Times New Roman" w:hAnsi="Times New Roman" w:cs="Times New Roman"/>
                      <w:i/>
                      <w:color w:val="000000" w:themeColor="text1"/>
                      <w:sz w:val="16"/>
                      <w:szCs w:val="16"/>
                    </w:rPr>
                    <w:t>(Ф.И.О.)</w:t>
                  </w:r>
                </w:p>
              </w:tc>
              <w:tc>
                <w:tcPr>
                  <w:tcW w:w="709" w:type="dxa"/>
                  <w:vMerge/>
                  <w:vAlign w:val="center"/>
                </w:tcPr>
                <w:p w:rsidR="00777622" w:rsidRPr="002D7BF4" w:rsidRDefault="00777622" w:rsidP="002D7BF4">
                  <w:pPr>
                    <w:jc w:val="center"/>
                    <w:rPr>
                      <w:rFonts w:ascii="Times New Roman" w:hAnsi="Times New Roman" w:cs="Times New Roman"/>
                      <w:color w:val="000000" w:themeColor="text1"/>
                      <w:sz w:val="16"/>
                      <w:szCs w:val="16"/>
                    </w:rPr>
                  </w:pPr>
                </w:p>
              </w:tc>
              <w:tc>
                <w:tcPr>
                  <w:tcW w:w="2036" w:type="dxa"/>
                  <w:tcBorders>
                    <w:top w:val="single" w:sz="4" w:space="0" w:color="auto"/>
                  </w:tcBorders>
                  <w:vAlign w:val="center"/>
                </w:tcPr>
                <w:p w:rsidR="00777622" w:rsidRPr="002D7BF4" w:rsidRDefault="00777622" w:rsidP="002D7BF4">
                  <w:pPr>
                    <w:jc w:val="center"/>
                    <w:rPr>
                      <w:rFonts w:ascii="Times New Roman" w:hAnsi="Times New Roman" w:cs="Times New Roman"/>
                      <w:i/>
                      <w:color w:val="000000" w:themeColor="text1"/>
                      <w:sz w:val="16"/>
                      <w:szCs w:val="16"/>
                    </w:rPr>
                  </w:pPr>
                  <w:r w:rsidRPr="002D7BF4">
                    <w:rPr>
                      <w:rFonts w:ascii="Times New Roman" w:hAnsi="Times New Roman" w:cs="Times New Roman"/>
                      <w:i/>
                      <w:color w:val="000000" w:themeColor="text1"/>
                      <w:sz w:val="16"/>
                      <w:szCs w:val="16"/>
                    </w:rPr>
                    <w:t>(подпись)</w:t>
                  </w:r>
                </w:p>
              </w:tc>
              <w:tc>
                <w:tcPr>
                  <w:tcW w:w="256" w:type="dxa"/>
                  <w:vMerge/>
                  <w:tcBorders>
                    <w:top w:val="single" w:sz="4" w:space="0" w:color="auto"/>
                  </w:tcBorders>
                  <w:vAlign w:val="center"/>
                </w:tcPr>
                <w:p w:rsidR="00777622" w:rsidRPr="002D7BF4" w:rsidRDefault="00777622" w:rsidP="002D7BF4">
                  <w:pPr>
                    <w:jc w:val="center"/>
                    <w:rPr>
                      <w:rFonts w:ascii="Times New Roman" w:hAnsi="Times New Roman" w:cs="Times New Roman"/>
                      <w:color w:val="000000" w:themeColor="text1"/>
                      <w:sz w:val="16"/>
                      <w:szCs w:val="16"/>
                    </w:rPr>
                  </w:pPr>
                </w:p>
              </w:tc>
              <w:tc>
                <w:tcPr>
                  <w:tcW w:w="2658" w:type="dxa"/>
                  <w:tcBorders>
                    <w:top w:val="single" w:sz="4" w:space="0" w:color="auto"/>
                  </w:tcBorders>
                  <w:vAlign w:val="center"/>
                </w:tcPr>
                <w:p w:rsidR="00777622" w:rsidRPr="002D7BF4" w:rsidRDefault="00777622" w:rsidP="002D7BF4">
                  <w:pPr>
                    <w:jc w:val="center"/>
                    <w:rPr>
                      <w:rFonts w:ascii="Times New Roman" w:hAnsi="Times New Roman" w:cs="Times New Roman"/>
                      <w:i/>
                      <w:color w:val="000000" w:themeColor="text1"/>
                      <w:sz w:val="16"/>
                      <w:szCs w:val="16"/>
                    </w:rPr>
                  </w:pPr>
                  <w:r w:rsidRPr="002D7BF4">
                    <w:rPr>
                      <w:rFonts w:ascii="Times New Roman" w:hAnsi="Times New Roman" w:cs="Times New Roman"/>
                      <w:i/>
                      <w:color w:val="000000" w:themeColor="text1"/>
                      <w:sz w:val="16"/>
                      <w:szCs w:val="16"/>
                    </w:rPr>
                    <w:t>(Ф.И.О.)</w:t>
                  </w:r>
                </w:p>
              </w:tc>
            </w:tr>
          </w:tbl>
          <w:p w:rsidR="00777622" w:rsidRPr="00777622" w:rsidRDefault="00777622" w:rsidP="00777622">
            <w:pPr>
              <w:jc w:val="center"/>
              <w:rPr>
                <w:rFonts w:ascii="Times New Roman" w:hAnsi="Times New Roman" w:cs="Times New Roman"/>
                <w:color w:val="000000" w:themeColor="text1"/>
              </w:rPr>
            </w:pPr>
          </w:p>
          <w:p w:rsidR="00777622" w:rsidRPr="00777622" w:rsidRDefault="00777622" w:rsidP="00777622">
            <w:pPr>
              <w:jc w:val="center"/>
              <w:rPr>
                <w:rFonts w:ascii="Times New Roman" w:hAnsi="Times New Roman" w:cs="Times New Roman"/>
                <w:color w:val="000000" w:themeColor="text1"/>
              </w:rPr>
            </w:pPr>
          </w:p>
          <w:p w:rsidR="00777622" w:rsidRPr="00777622" w:rsidRDefault="00777622" w:rsidP="00777622">
            <w:pPr>
              <w:jc w:val="center"/>
              <w:rPr>
                <w:rFonts w:ascii="Times New Roman" w:hAnsi="Times New Roman" w:cs="Times New Roman"/>
                <w:color w:val="000000" w:themeColor="text1"/>
              </w:rPr>
            </w:pPr>
          </w:p>
          <w:p w:rsidR="00777622" w:rsidRPr="00777622" w:rsidRDefault="00777622" w:rsidP="00777622">
            <w:pPr>
              <w:jc w:val="center"/>
              <w:rPr>
                <w:rFonts w:ascii="Times New Roman" w:hAnsi="Times New Roman" w:cs="Times New Roman"/>
                <w:color w:val="000000" w:themeColor="text1"/>
              </w:rPr>
            </w:pPr>
          </w:p>
          <w:p w:rsidR="00777622" w:rsidRPr="00777622" w:rsidRDefault="00777622" w:rsidP="00777622">
            <w:pPr>
              <w:jc w:val="center"/>
              <w:rPr>
                <w:rFonts w:ascii="Times New Roman" w:hAnsi="Times New Roman" w:cs="Times New Roman"/>
                <w:color w:val="000000" w:themeColor="text1"/>
              </w:rPr>
            </w:pPr>
          </w:p>
          <w:p w:rsidR="00777622" w:rsidRPr="00777622" w:rsidRDefault="00777622" w:rsidP="00777622">
            <w:pPr>
              <w:jc w:val="center"/>
              <w:rPr>
                <w:rFonts w:ascii="Times New Roman" w:hAnsi="Times New Roman" w:cs="Times New Roman"/>
                <w:color w:val="000000" w:themeColor="text1"/>
              </w:rPr>
            </w:pPr>
          </w:p>
          <w:p w:rsidR="00777622" w:rsidRPr="00777622" w:rsidRDefault="00777622" w:rsidP="00777622">
            <w:pPr>
              <w:jc w:val="center"/>
              <w:rPr>
                <w:rFonts w:ascii="Times New Roman" w:hAnsi="Times New Roman" w:cs="Times New Roman"/>
                <w:color w:val="000000" w:themeColor="text1"/>
              </w:rPr>
            </w:pPr>
          </w:p>
          <w:p w:rsidR="00777622" w:rsidRPr="00777622" w:rsidRDefault="00777622" w:rsidP="00777622">
            <w:pPr>
              <w:jc w:val="center"/>
              <w:rPr>
                <w:rFonts w:ascii="Times New Roman" w:hAnsi="Times New Roman" w:cs="Times New Roman"/>
                <w:color w:val="000000" w:themeColor="text1"/>
              </w:rPr>
            </w:pPr>
          </w:p>
          <w:p w:rsidR="00777622" w:rsidRPr="00777622" w:rsidRDefault="00777622" w:rsidP="00777622">
            <w:pPr>
              <w:jc w:val="center"/>
              <w:rPr>
                <w:rFonts w:ascii="Times New Roman" w:hAnsi="Times New Roman" w:cs="Times New Roman"/>
                <w:color w:val="000000" w:themeColor="text1"/>
              </w:rPr>
            </w:pPr>
          </w:p>
          <w:p w:rsidR="00777622" w:rsidRPr="00777622" w:rsidRDefault="00777622" w:rsidP="00777622">
            <w:pPr>
              <w:jc w:val="center"/>
              <w:rPr>
                <w:rFonts w:ascii="Times New Roman" w:hAnsi="Times New Roman" w:cs="Times New Roman"/>
                <w:color w:val="000000" w:themeColor="text1"/>
              </w:rPr>
            </w:pPr>
          </w:p>
          <w:p w:rsidR="00777622" w:rsidRPr="00777622" w:rsidRDefault="00777622" w:rsidP="00777622">
            <w:pPr>
              <w:jc w:val="center"/>
              <w:rPr>
                <w:rFonts w:ascii="Times New Roman" w:hAnsi="Times New Roman" w:cs="Times New Roman"/>
                <w:color w:val="000000" w:themeColor="text1"/>
              </w:rPr>
            </w:pPr>
          </w:p>
          <w:p w:rsidR="00777622" w:rsidRPr="00777622" w:rsidRDefault="00777622" w:rsidP="00777622">
            <w:pPr>
              <w:jc w:val="center"/>
              <w:rPr>
                <w:rFonts w:ascii="Times New Roman" w:hAnsi="Times New Roman" w:cs="Times New Roman"/>
                <w:color w:val="000000" w:themeColor="text1"/>
              </w:rPr>
            </w:pPr>
          </w:p>
          <w:p w:rsidR="00777622" w:rsidRPr="00777622" w:rsidRDefault="00777622" w:rsidP="00777622">
            <w:pPr>
              <w:jc w:val="center"/>
              <w:rPr>
                <w:rFonts w:ascii="Times New Roman" w:hAnsi="Times New Roman" w:cs="Times New Roman"/>
                <w:color w:val="000000" w:themeColor="text1"/>
              </w:rPr>
            </w:pPr>
          </w:p>
          <w:p w:rsidR="00777622" w:rsidRPr="00777622" w:rsidRDefault="00777622" w:rsidP="00777622">
            <w:pPr>
              <w:jc w:val="center"/>
              <w:rPr>
                <w:rFonts w:ascii="Times New Roman" w:hAnsi="Times New Roman" w:cs="Times New Roman"/>
                <w:color w:val="000000" w:themeColor="text1"/>
              </w:rPr>
            </w:pPr>
          </w:p>
          <w:p w:rsidR="00777622" w:rsidRPr="00777622" w:rsidRDefault="00777622" w:rsidP="00777622">
            <w:pPr>
              <w:jc w:val="center"/>
              <w:rPr>
                <w:rFonts w:ascii="Times New Roman" w:hAnsi="Times New Roman" w:cs="Times New Roman"/>
                <w:color w:val="000000" w:themeColor="text1"/>
              </w:rPr>
            </w:pPr>
          </w:p>
          <w:p w:rsidR="00777622" w:rsidRPr="00777622" w:rsidRDefault="00777622" w:rsidP="00777622">
            <w:pPr>
              <w:jc w:val="center"/>
              <w:rPr>
                <w:rFonts w:ascii="Times New Roman" w:hAnsi="Times New Roman" w:cs="Times New Roman"/>
                <w:color w:val="000000" w:themeColor="text1"/>
              </w:rPr>
            </w:pPr>
          </w:p>
          <w:p w:rsidR="00777622" w:rsidRPr="00777622" w:rsidRDefault="00777622" w:rsidP="00777622">
            <w:pPr>
              <w:jc w:val="center"/>
              <w:rPr>
                <w:rFonts w:ascii="Times New Roman" w:hAnsi="Times New Roman" w:cs="Times New Roman"/>
                <w:color w:val="000000" w:themeColor="text1"/>
              </w:rPr>
            </w:pPr>
          </w:p>
          <w:p w:rsidR="00777622" w:rsidRPr="00777622" w:rsidRDefault="00777622" w:rsidP="00777622">
            <w:pPr>
              <w:jc w:val="center"/>
              <w:rPr>
                <w:rFonts w:ascii="Times New Roman" w:hAnsi="Times New Roman" w:cs="Times New Roman"/>
                <w:color w:val="000000" w:themeColor="text1"/>
              </w:rPr>
            </w:pPr>
          </w:p>
          <w:p w:rsidR="00777622" w:rsidRPr="00777622" w:rsidRDefault="00777622" w:rsidP="00777622">
            <w:pPr>
              <w:jc w:val="center"/>
              <w:rPr>
                <w:rFonts w:ascii="Times New Roman" w:hAnsi="Times New Roman" w:cs="Times New Roman"/>
                <w:color w:val="000000" w:themeColor="text1"/>
              </w:rPr>
            </w:pPr>
          </w:p>
          <w:p w:rsidR="00777622" w:rsidRPr="00777622" w:rsidRDefault="00777622" w:rsidP="00777622">
            <w:pPr>
              <w:jc w:val="center"/>
              <w:rPr>
                <w:rFonts w:ascii="Times New Roman" w:hAnsi="Times New Roman" w:cs="Times New Roman"/>
                <w:color w:val="000000" w:themeColor="text1"/>
              </w:rPr>
            </w:pPr>
          </w:p>
          <w:p w:rsidR="00777622" w:rsidRPr="00777622" w:rsidRDefault="00777622" w:rsidP="00777622">
            <w:pPr>
              <w:jc w:val="center"/>
              <w:rPr>
                <w:rFonts w:ascii="Times New Roman" w:hAnsi="Times New Roman" w:cs="Times New Roman"/>
                <w:color w:val="000000" w:themeColor="text1"/>
              </w:rPr>
            </w:pPr>
          </w:p>
          <w:p w:rsidR="00777622" w:rsidRPr="00777622" w:rsidRDefault="00777622" w:rsidP="00777622">
            <w:pPr>
              <w:jc w:val="center"/>
              <w:rPr>
                <w:rFonts w:ascii="Times New Roman" w:hAnsi="Times New Roman" w:cs="Times New Roman"/>
                <w:color w:val="000000" w:themeColor="text1"/>
              </w:rPr>
            </w:pPr>
          </w:p>
          <w:p w:rsidR="00777622" w:rsidRPr="00777622" w:rsidRDefault="00777622" w:rsidP="00777622">
            <w:pPr>
              <w:jc w:val="center"/>
              <w:rPr>
                <w:rFonts w:ascii="Times New Roman" w:hAnsi="Times New Roman" w:cs="Times New Roman"/>
                <w:color w:val="000000" w:themeColor="text1"/>
              </w:rPr>
            </w:pPr>
          </w:p>
          <w:p w:rsidR="00777622" w:rsidRPr="00777622" w:rsidRDefault="00777622" w:rsidP="00777622">
            <w:pPr>
              <w:jc w:val="center"/>
              <w:rPr>
                <w:rFonts w:ascii="Times New Roman" w:hAnsi="Times New Roman" w:cs="Times New Roman"/>
                <w:color w:val="000000" w:themeColor="text1"/>
              </w:rPr>
            </w:pPr>
          </w:p>
          <w:p w:rsidR="00777622" w:rsidRPr="00777622" w:rsidRDefault="00777622" w:rsidP="00777622">
            <w:pPr>
              <w:jc w:val="center"/>
              <w:rPr>
                <w:rFonts w:ascii="Times New Roman" w:hAnsi="Times New Roman" w:cs="Times New Roman"/>
                <w:color w:val="000000" w:themeColor="text1"/>
              </w:rPr>
            </w:pPr>
          </w:p>
          <w:p w:rsidR="00777622" w:rsidRDefault="00777622" w:rsidP="00777622">
            <w:pPr>
              <w:jc w:val="center"/>
              <w:rPr>
                <w:rFonts w:ascii="Times New Roman" w:hAnsi="Times New Roman" w:cs="Times New Roman"/>
                <w:color w:val="000000" w:themeColor="text1"/>
              </w:rPr>
            </w:pPr>
          </w:p>
          <w:p w:rsidR="00777622" w:rsidRDefault="00777622" w:rsidP="00777622">
            <w:pPr>
              <w:jc w:val="center"/>
              <w:rPr>
                <w:rFonts w:ascii="Times New Roman" w:hAnsi="Times New Roman" w:cs="Times New Roman"/>
                <w:color w:val="000000" w:themeColor="text1"/>
              </w:rPr>
            </w:pPr>
          </w:p>
          <w:p w:rsidR="00777622" w:rsidRDefault="00777622" w:rsidP="00777622">
            <w:pPr>
              <w:jc w:val="center"/>
              <w:rPr>
                <w:rFonts w:ascii="Times New Roman" w:hAnsi="Times New Roman" w:cs="Times New Roman"/>
                <w:color w:val="000000" w:themeColor="text1"/>
              </w:rPr>
            </w:pPr>
          </w:p>
          <w:p w:rsidR="00777622" w:rsidRDefault="00777622" w:rsidP="00777622">
            <w:pPr>
              <w:jc w:val="center"/>
              <w:rPr>
                <w:rFonts w:ascii="Times New Roman" w:hAnsi="Times New Roman" w:cs="Times New Roman"/>
                <w:color w:val="000000" w:themeColor="text1"/>
              </w:rPr>
            </w:pPr>
          </w:p>
          <w:p w:rsidR="00777622" w:rsidRDefault="00777622" w:rsidP="00777622">
            <w:pPr>
              <w:jc w:val="center"/>
              <w:rPr>
                <w:rFonts w:ascii="Times New Roman" w:hAnsi="Times New Roman" w:cs="Times New Roman"/>
                <w:color w:val="000000" w:themeColor="text1"/>
              </w:rPr>
            </w:pPr>
          </w:p>
          <w:p w:rsidR="00777622" w:rsidRDefault="00777622" w:rsidP="00777622">
            <w:pPr>
              <w:jc w:val="center"/>
              <w:rPr>
                <w:rFonts w:ascii="Times New Roman" w:hAnsi="Times New Roman" w:cs="Times New Roman"/>
                <w:color w:val="000000" w:themeColor="text1"/>
              </w:rPr>
            </w:pPr>
          </w:p>
          <w:p w:rsidR="00777622" w:rsidRDefault="00777622" w:rsidP="00777622">
            <w:pPr>
              <w:jc w:val="center"/>
              <w:rPr>
                <w:rFonts w:ascii="Times New Roman" w:hAnsi="Times New Roman" w:cs="Times New Roman"/>
                <w:color w:val="000000" w:themeColor="text1"/>
              </w:rPr>
            </w:pPr>
          </w:p>
          <w:p w:rsidR="00777622" w:rsidRDefault="00777622" w:rsidP="00777622">
            <w:pPr>
              <w:jc w:val="center"/>
              <w:rPr>
                <w:rFonts w:ascii="Times New Roman" w:hAnsi="Times New Roman" w:cs="Times New Roman"/>
                <w:color w:val="000000" w:themeColor="text1"/>
              </w:rPr>
            </w:pPr>
          </w:p>
          <w:p w:rsidR="00777622" w:rsidRDefault="00777622" w:rsidP="00777622">
            <w:pPr>
              <w:jc w:val="center"/>
              <w:rPr>
                <w:rFonts w:ascii="Times New Roman" w:hAnsi="Times New Roman" w:cs="Times New Roman"/>
                <w:color w:val="000000" w:themeColor="text1"/>
              </w:rPr>
            </w:pPr>
          </w:p>
          <w:p w:rsidR="00777622" w:rsidRPr="003E229D" w:rsidRDefault="00777622" w:rsidP="00777622">
            <w:pPr>
              <w:jc w:val="center"/>
              <w:rPr>
                <w:rFonts w:ascii="Times New Roman" w:hAnsi="Times New Roman" w:cs="Times New Roman"/>
                <w:color w:val="000000" w:themeColor="text1"/>
              </w:rPr>
            </w:pPr>
          </w:p>
          <w:p w:rsidR="007129DB" w:rsidRPr="003E229D" w:rsidRDefault="007129DB" w:rsidP="00777622">
            <w:pPr>
              <w:jc w:val="center"/>
              <w:rPr>
                <w:rFonts w:ascii="Times New Roman" w:hAnsi="Times New Roman" w:cs="Times New Roman"/>
                <w:color w:val="000000" w:themeColor="text1"/>
              </w:rPr>
            </w:pPr>
          </w:p>
          <w:p w:rsidR="007129DB" w:rsidRPr="003E229D" w:rsidRDefault="007129DB" w:rsidP="00777622">
            <w:pPr>
              <w:jc w:val="center"/>
              <w:rPr>
                <w:rFonts w:ascii="Times New Roman" w:hAnsi="Times New Roman" w:cs="Times New Roman"/>
                <w:color w:val="000000" w:themeColor="text1"/>
              </w:rPr>
            </w:pPr>
          </w:p>
          <w:p w:rsidR="007129DB" w:rsidRPr="003E229D" w:rsidRDefault="007129DB" w:rsidP="00777622">
            <w:pPr>
              <w:jc w:val="center"/>
              <w:rPr>
                <w:rFonts w:ascii="Times New Roman" w:hAnsi="Times New Roman" w:cs="Times New Roman"/>
                <w:color w:val="000000" w:themeColor="text1"/>
              </w:rPr>
            </w:pPr>
          </w:p>
          <w:p w:rsidR="00777622" w:rsidRPr="007E4E9D" w:rsidRDefault="00777622" w:rsidP="009123D8">
            <w:pPr>
              <w:jc w:val="right"/>
              <w:rPr>
                <w:rFonts w:ascii="Times New Roman" w:hAnsi="Times New Roman" w:cs="Times New Roman"/>
                <w:color w:val="000000" w:themeColor="text1"/>
              </w:rPr>
            </w:pPr>
            <w:r w:rsidRPr="00777622">
              <w:rPr>
                <w:rFonts w:ascii="Times New Roman" w:hAnsi="Times New Roman" w:cs="Times New Roman"/>
                <w:b/>
                <w:i/>
                <w:color w:val="000000" w:themeColor="text1"/>
              </w:rPr>
              <w:lastRenderedPageBreak/>
              <w:t>Приложение № 1</w:t>
            </w:r>
          </w:p>
          <w:p w:rsidR="00777622" w:rsidRPr="007E4E9D" w:rsidRDefault="00777622" w:rsidP="009123D8">
            <w:pPr>
              <w:jc w:val="right"/>
              <w:rPr>
                <w:rFonts w:ascii="Times New Roman" w:hAnsi="Times New Roman" w:cs="Times New Roman"/>
                <w:color w:val="000000" w:themeColor="text1"/>
              </w:rPr>
            </w:pPr>
            <w:r w:rsidRPr="00777622">
              <w:rPr>
                <w:rFonts w:ascii="Times New Roman" w:hAnsi="Times New Roman" w:cs="Times New Roman"/>
                <w:i/>
                <w:color w:val="000000" w:themeColor="text1"/>
              </w:rPr>
              <w:t>к договору управления многоквартирным домом</w:t>
            </w:r>
          </w:p>
          <w:p w:rsidR="00777622" w:rsidRPr="00777622" w:rsidRDefault="00777622" w:rsidP="009123D8">
            <w:pPr>
              <w:jc w:val="center"/>
              <w:rPr>
                <w:rFonts w:ascii="Times New Roman" w:hAnsi="Times New Roman" w:cs="Times New Roman"/>
                <w:color w:val="000000" w:themeColor="text1"/>
              </w:rPr>
            </w:pPr>
          </w:p>
          <w:p w:rsidR="00777622" w:rsidRPr="007E4E9D" w:rsidRDefault="00777622" w:rsidP="009123D8">
            <w:pPr>
              <w:jc w:val="center"/>
              <w:rPr>
                <w:rFonts w:ascii="Times New Roman" w:hAnsi="Times New Roman" w:cs="Times New Roman"/>
                <w:color w:val="000000" w:themeColor="text1"/>
              </w:rPr>
            </w:pPr>
            <w:r w:rsidRPr="00777622">
              <w:rPr>
                <w:rFonts w:ascii="Times New Roman" w:hAnsi="Times New Roman" w:cs="Times New Roman"/>
                <w:b/>
                <w:color w:val="000000" w:themeColor="text1"/>
              </w:rPr>
              <w:t>ПЕРЕЧЕНЬ</w:t>
            </w:r>
          </w:p>
          <w:p w:rsidR="00777622" w:rsidRDefault="00777622" w:rsidP="009123D8">
            <w:pPr>
              <w:jc w:val="center"/>
              <w:rPr>
                <w:rFonts w:ascii="Times New Roman" w:hAnsi="Times New Roman" w:cs="Times New Roman"/>
                <w:b/>
                <w:color w:val="000000" w:themeColor="text1"/>
              </w:rPr>
            </w:pPr>
            <w:r w:rsidRPr="00777622">
              <w:rPr>
                <w:rFonts w:ascii="Times New Roman" w:hAnsi="Times New Roman" w:cs="Times New Roman"/>
                <w:b/>
                <w:color w:val="000000" w:themeColor="text1"/>
              </w:rPr>
              <w:t>работ и услуг по содержанию и текущему ремонту общего имущества в многоквартирном доме.</w:t>
            </w:r>
          </w:p>
          <w:p w:rsidR="003E229D" w:rsidRPr="007E4E9D" w:rsidRDefault="003E229D" w:rsidP="009123D8">
            <w:pPr>
              <w:jc w:val="center"/>
              <w:rPr>
                <w:rFonts w:ascii="Times New Roman" w:hAnsi="Times New Roman" w:cs="Times New Roman"/>
                <w:color w:val="000000" w:themeColor="text1"/>
              </w:rPr>
            </w:pP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Работы и услуги по содержанию и текущему ремонту общего имущества в Многоквартирном доме включают в себя:</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1. Управление многоквартирным домом.</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2. Содержание и текущий ремонт строительных конструкций и помещений, относящихся к общему имуществу в многоквартирном доме, включая диспетчерское и аварийное обслуживание, осмотры, подготовку к сезонной эксплуатации.</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3. Содержание и текущий ремонт инженерных систем и оборудования, включая диспетчерское и аварийное обслуживание, осмотры, подготовку к сезонной эксплуатации, в том числе:</w:t>
            </w:r>
          </w:p>
          <w:p w:rsidR="00777622" w:rsidRPr="00777622" w:rsidRDefault="00777622" w:rsidP="00777622">
            <w:pPr>
              <w:numPr>
                <w:ilvl w:val="0"/>
                <w:numId w:val="7"/>
              </w:numPr>
              <w:jc w:val="both"/>
              <w:rPr>
                <w:rFonts w:ascii="Times New Roman" w:hAnsi="Times New Roman" w:cs="Times New Roman"/>
                <w:color w:val="000000" w:themeColor="text1"/>
              </w:rPr>
            </w:pPr>
            <w:r w:rsidRPr="00777622">
              <w:rPr>
                <w:rFonts w:ascii="Times New Roman" w:hAnsi="Times New Roman" w:cs="Times New Roman"/>
                <w:color w:val="000000" w:themeColor="text1"/>
              </w:rPr>
              <w:t>системы холодного водоснабжения;</w:t>
            </w:r>
          </w:p>
          <w:p w:rsidR="00777622" w:rsidRPr="00777622" w:rsidRDefault="00777622" w:rsidP="00777622">
            <w:pPr>
              <w:numPr>
                <w:ilvl w:val="0"/>
                <w:numId w:val="7"/>
              </w:numPr>
              <w:jc w:val="both"/>
              <w:rPr>
                <w:rFonts w:ascii="Times New Roman" w:hAnsi="Times New Roman" w:cs="Times New Roman"/>
                <w:color w:val="000000" w:themeColor="text1"/>
              </w:rPr>
            </w:pPr>
            <w:r w:rsidRPr="00777622">
              <w:rPr>
                <w:rFonts w:ascii="Times New Roman" w:hAnsi="Times New Roman" w:cs="Times New Roman"/>
                <w:color w:val="000000" w:themeColor="text1"/>
              </w:rPr>
              <w:t>системы горячего водоснабжения;</w:t>
            </w:r>
          </w:p>
          <w:p w:rsidR="00777622" w:rsidRPr="00777622" w:rsidRDefault="00777622" w:rsidP="00777622">
            <w:pPr>
              <w:numPr>
                <w:ilvl w:val="0"/>
                <w:numId w:val="7"/>
              </w:numPr>
              <w:jc w:val="both"/>
              <w:rPr>
                <w:rFonts w:ascii="Times New Roman" w:hAnsi="Times New Roman" w:cs="Times New Roman"/>
                <w:color w:val="000000" w:themeColor="text1"/>
              </w:rPr>
            </w:pPr>
            <w:r w:rsidRPr="00777622">
              <w:rPr>
                <w:rFonts w:ascii="Times New Roman" w:hAnsi="Times New Roman" w:cs="Times New Roman"/>
                <w:color w:val="000000" w:themeColor="text1"/>
              </w:rPr>
              <w:t>системы канализации;</w:t>
            </w:r>
          </w:p>
          <w:p w:rsidR="00777622" w:rsidRPr="00777622" w:rsidRDefault="00777622" w:rsidP="00777622">
            <w:pPr>
              <w:numPr>
                <w:ilvl w:val="0"/>
                <w:numId w:val="7"/>
              </w:numPr>
              <w:jc w:val="both"/>
              <w:rPr>
                <w:rFonts w:ascii="Times New Roman" w:hAnsi="Times New Roman" w:cs="Times New Roman"/>
                <w:color w:val="000000" w:themeColor="text1"/>
              </w:rPr>
            </w:pPr>
            <w:r w:rsidRPr="00777622">
              <w:rPr>
                <w:rFonts w:ascii="Times New Roman" w:hAnsi="Times New Roman" w:cs="Times New Roman"/>
                <w:color w:val="000000" w:themeColor="text1"/>
              </w:rPr>
              <w:t>системы центрального отопления;</w:t>
            </w:r>
          </w:p>
          <w:p w:rsidR="00777622" w:rsidRPr="00777622" w:rsidRDefault="00777622" w:rsidP="00777622">
            <w:pPr>
              <w:numPr>
                <w:ilvl w:val="0"/>
                <w:numId w:val="7"/>
              </w:numPr>
              <w:jc w:val="both"/>
              <w:rPr>
                <w:rFonts w:ascii="Times New Roman" w:hAnsi="Times New Roman" w:cs="Times New Roman"/>
                <w:color w:val="000000" w:themeColor="text1"/>
              </w:rPr>
            </w:pPr>
            <w:r w:rsidRPr="00777622">
              <w:rPr>
                <w:rFonts w:ascii="Times New Roman" w:hAnsi="Times New Roman" w:cs="Times New Roman"/>
                <w:color w:val="000000" w:themeColor="text1"/>
              </w:rPr>
              <w:t>системы электроснабжения;</w:t>
            </w:r>
          </w:p>
          <w:p w:rsidR="00777622" w:rsidRPr="00777622" w:rsidRDefault="00777622" w:rsidP="00777622">
            <w:pPr>
              <w:numPr>
                <w:ilvl w:val="0"/>
                <w:numId w:val="7"/>
              </w:numPr>
              <w:jc w:val="both"/>
              <w:rPr>
                <w:rFonts w:ascii="Times New Roman" w:hAnsi="Times New Roman" w:cs="Times New Roman"/>
                <w:color w:val="000000" w:themeColor="text1"/>
              </w:rPr>
            </w:pPr>
            <w:r w:rsidRPr="00777622">
              <w:rPr>
                <w:rFonts w:ascii="Times New Roman" w:hAnsi="Times New Roman" w:cs="Times New Roman"/>
                <w:color w:val="000000" w:themeColor="text1"/>
              </w:rPr>
              <w:t>системы вентиляции;</w:t>
            </w:r>
          </w:p>
          <w:p w:rsidR="00777622" w:rsidRPr="00777622" w:rsidRDefault="00777622" w:rsidP="00777622">
            <w:pPr>
              <w:numPr>
                <w:ilvl w:val="0"/>
                <w:numId w:val="7"/>
              </w:numPr>
              <w:jc w:val="both"/>
              <w:rPr>
                <w:rFonts w:ascii="Times New Roman" w:hAnsi="Times New Roman" w:cs="Times New Roman"/>
                <w:color w:val="000000" w:themeColor="text1"/>
              </w:rPr>
            </w:pPr>
            <w:r w:rsidRPr="00777622">
              <w:rPr>
                <w:rFonts w:ascii="Times New Roman" w:hAnsi="Times New Roman" w:cs="Times New Roman"/>
                <w:color w:val="000000" w:themeColor="text1"/>
              </w:rPr>
              <w:t>лифтов (при их наличии);</w:t>
            </w:r>
          </w:p>
          <w:p w:rsidR="00777622" w:rsidRPr="00777622" w:rsidRDefault="00777622" w:rsidP="00777622">
            <w:pPr>
              <w:numPr>
                <w:ilvl w:val="0"/>
                <w:numId w:val="7"/>
              </w:numPr>
              <w:jc w:val="both"/>
              <w:rPr>
                <w:rFonts w:ascii="Times New Roman" w:hAnsi="Times New Roman" w:cs="Times New Roman"/>
                <w:color w:val="000000" w:themeColor="text1"/>
              </w:rPr>
            </w:pPr>
            <w:r w:rsidRPr="00777622">
              <w:rPr>
                <w:rFonts w:ascii="Times New Roman" w:hAnsi="Times New Roman" w:cs="Times New Roman"/>
                <w:color w:val="000000" w:themeColor="text1"/>
              </w:rPr>
              <w:t>кодового замка (при наличии);</w:t>
            </w:r>
          </w:p>
          <w:p w:rsidR="00777622" w:rsidRPr="00777622" w:rsidRDefault="00777622" w:rsidP="00777622">
            <w:pPr>
              <w:numPr>
                <w:ilvl w:val="0"/>
                <w:numId w:val="7"/>
              </w:numPr>
              <w:jc w:val="both"/>
              <w:rPr>
                <w:rFonts w:ascii="Times New Roman" w:hAnsi="Times New Roman" w:cs="Times New Roman"/>
                <w:color w:val="000000" w:themeColor="text1"/>
              </w:rPr>
            </w:pPr>
            <w:r w:rsidRPr="00777622">
              <w:rPr>
                <w:rFonts w:ascii="Times New Roman" w:hAnsi="Times New Roman" w:cs="Times New Roman"/>
                <w:color w:val="000000" w:themeColor="text1"/>
              </w:rPr>
              <w:t>переговорно-замочного устройства/домофона;</w:t>
            </w:r>
          </w:p>
          <w:p w:rsidR="00777622" w:rsidRPr="00777622" w:rsidRDefault="00777622" w:rsidP="00777622">
            <w:pPr>
              <w:numPr>
                <w:ilvl w:val="0"/>
                <w:numId w:val="7"/>
              </w:numPr>
              <w:jc w:val="both"/>
              <w:rPr>
                <w:rFonts w:ascii="Times New Roman" w:hAnsi="Times New Roman" w:cs="Times New Roman"/>
                <w:color w:val="000000" w:themeColor="text1"/>
              </w:rPr>
            </w:pPr>
            <w:r w:rsidRPr="00777622">
              <w:rPr>
                <w:rFonts w:ascii="Times New Roman" w:hAnsi="Times New Roman" w:cs="Times New Roman"/>
                <w:color w:val="000000" w:themeColor="text1"/>
              </w:rPr>
              <w:t>автоматизированной противопожарной защиты;</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4. Санитарное содержание, в том числе:</w:t>
            </w:r>
          </w:p>
          <w:p w:rsidR="00777622" w:rsidRPr="00777622" w:rsidRDefault="00777622" w:rsidP="00777622">
            <w:pPr>
              <w:numPr>
                <w:ilvl w:val="0"/>
                <w:numId w:val="8"/>
              </w:numPr>
              <w:jc w:val="both"/>
              <w:rPr>
                <w:rFonts w:ascii="Times New Roman" w:hAnsi="Times New Roman" w:cs="Times New Roman"/>
                <w:color w:val="000000" w:themeColor="text1"/>
              </w:rPr>
            </w:pPr>
            <w:r w:rsidRPr="00777622">
              <w:rPr>
                <w:rFonts w:ascii="Times New Roman" w:hAnsi="Times New Roman" w:cs="Times New Roman"/>
                <w:color w:val="000000" w:themeColor="text1"/>
              </w:rPr>
              <w:t>придомовой территории;</w:t>
            </w:r>
          </w:p>
          <w:p w:rsidR="00777622" w:rsidRPr="00777622" w:rsidRDefault="00777622" w:rsidP="00777622">
            <w:pPr>
              <w:numPr>
                <w:ilvl w:val="0"/>
                <w:numId w:val="8"/>
              </w:numPr>
              <w:jc w:val="both"/>
              <w:rPr>
                <w:rFonts w:ascii="Times New Roman" w:hAnsi="Times New Roman" w:cs="Times New Roman"/>
                <w:color w:val="000000" w:themeColor="text1"/>
              </w:rPr>
            </w:pPr>
            <w:r w:rsidRPr="00777622">
              <w:rPr>
                <w:rFonts w:ascii="Times New Roman" w:hAnsi="Times New Roman" w:cs="Times New Roman"/>
                <w:color w:val="000000" w:themeColor="text1"/>
              </w:rPr>
              <w:t>помещений, относящихся к общему имуществу в многоквартирном доме, в том числе уборка лестничных клеток;</w:t>
            </w:r>
          </w:p>
          <w:p w:rsidR="00777622" w:rsidRPr="00777622" w:rsidRDefault="00777622" w:rsidP="00777622">
            <w:pPr>
              <w:numPr>
                <w:ilvl w:val="0"/>
                <w:numId w:val="8"/>
              </w:numPr>
              <w:jc w:val="both"/>
              <w:rPr>
                <w:rFonts w:ascii="Times New Roman" w:hAnsi="Times New Roman" w:cs="Times New Roman"/>
                <w:color w:val="000000" w:themeColor="text1"/>
              </w:rPr>
            </w:pPr>
            <w:r w:rsidRPr="00777622">
              <w:rPr>
                <w:rFonts w:ascii="Times New Roman" w:hAnsi="Times New Roman" w:cs="Times New Roman"/>
                <w:color w:val="000000" w:themeColor="text1"/>
              </w:rPr>
              <w:t>очистка мусоропроводов (при наличии);</w:t>
            </w:r>
          </w:p>
          <w:p w:rsidR="00777622" w:rsidRPr="00777622" w:rsidRDefault="00777622" w:rsidP="00777622">
            <w:pPr>
              <w:numPr>
                <w:ilvl w:val="0"/>
                <w:numId w:val="8"/>
              </w:numPr>
              <w:jc w:val="both"/>
              <w:rPr>
                <w:rFonts w:ascii="Times New Roman" w:hAnsi="Times New Roman" w:cs="Times New Roman"/>
                <w:color w:val="000000" w:themeColor="text1"/>
              </w:rPr>
            </w:pPr>
            <w:r w:rsidRPr="00777622">
              <w:rPr>
                <w:rFonts w:ascii="Times New Roman" w:hAnsi="Times New Roman" w:cs="Times New Roman"/>
                <w:color w:val="000000" w:themeColor="text1"/>
              </w:rPr>
              <w:t>вывоз твердых бытовых отходов;</w:t>
            </w:r>
          </w:p>
          <w:p w:rsidR="00777622" w:rsidRPr="00777622" w:rsidRDefault="00777622" w:rsidP="00777622">
            <w:pPr>
              <w:numPr>
                <w:ilvl w:val="0"/>
                <w:numId w:val="8"/>
              </w:numPr>
              <w:jc w:val="both"/>
              <w:rPr>
                <w:rFonts w:ascii="Times New Roman" w:hAnsi="Times New Roman" w:cs="Times New Roman"/>
                <w:color w:val="000000" w:themeColor="text1"/>
              </w:rPr>
            </w:pPr>
            <w:r w:rsidRPr="00777622">
              <w:rPr>
                <w:rFonts w:ascii="Times New Roman" w:hAnsi="Times New Roman" w:cs="Times New Roman"/>
                <w:color w:val="000000" w:themeColor="text1"/>
              </w:rPr>
              <w:t>дератизация многоквартирного дома.</w:t>
            </w:r>
          </w:p>
          <w:p w:rsidR="00777622" w:rsidRPr="00777622" w:rsidRDefault="00777622" w:rsidP="00CA1B8E">
            <w:pPr>
              <w:jc w:val="center"/>
              <w:rPr>
                <w:rFonts w:ascii="Times New Roman" w:hAnsi="Times New Roman" w:cs="Times New Roman"/>
                <w:color w:val="000000" w:themeColor="text1"/>
              </w:rPr>
            </w:pPr>
          </w:p>
          <w:p w:rsidR="00777622" w:rsidRPr="00777622" w:rsidRDefault="00777622" w:rsidP="00CA1B8E">
            <w:pPr>
              <w:jc w:val="center"/>
              <w:rPr>
                <w:rFonts w:ascii="Times New Roman" w:hAnsi="Times New Roman" w:cs="Times New Roman"/>
                <w:color w:val="000000" w:themeColor="text1"/>
              </w:rPr>
            </w:pPr>
          </w:p>
          <w:p w:rsidR="00777622" w:rsidRPr="00777622" w:rsidRDefault="00777622" w:rsidP="00CA1B8E">
            <w:pPr>
              <w:jc w:val="center"/>
              <w:rPr>
                <w:rFonts w:ascii="Times New Roman" w:hAnsi="Times New Roman" w:cs="Times New Roman"/>
                <w:color w:val="000000" w:themeColor="text1"/>
              </w:rPr>
            </w:pPr>
          </w:p>
          <w:p w:rsidR="00777622" w:rsidRPr="00777622" w:rsidRDefault="00777622" w:rsidP="00CA1B8E">
            <w:pPr>
              <w:jc w:val="center"/>
              <w:rPr>
                <w:rFonts w:ascii="Times New Roman" w:hAnsi="Times New Roman" w:cs="Times New Roman"/>
                <w:color w:val="000000" w:themeColor="text1"/>
              </w:rPr>
            </w:pPr>
          </w:p>
          <w:p w:rsidR="00777622" w:rsidRPr="00777622" w:rsidRDefault="00777622" w:rsidP="00CA1B8E">
            <w:pPr>
              <w:jc w:val="center"/>
              <w:rPr>
                <w:rFonts w:ascii="Times New Roman" w:hAnsi="Times New Roman" w:cs="Times New Roman"/>
                <w:color w:val="000000" w:themeColor="text1"/>
              </w:rPr>
            </w:pPr>
          </w:p>
          <w:p w:rsidR="00777622" w:rsidRPr="00777622" w:rsidRDefault="00777622" w:rsidP="00CA1B8E">
            <w:pPr>
              <w:jc w:val="center"/>
              <w:rPr>
                <w:rFonts w:ascii="Times New Roman" w:hAnsi="Times New Roman" w:cs="Times New Roman"/>
                <w:color w:val="000000" w:themeColor="text1"/>
              </w:rPr>
            </w:pPr>
          </w:p>
          <w:p w:rsidR="00777622" w:rsidRPr="00777622" w:rsidRDefault="00777622" w:rsidP="00CA1B8E">
            <w:pPr>
              <w:jc w:val="center"/>
              <w:rPr>
                <w:rFonts w:ascii="Times New Roman" w:hAnsi="Times New Roman" w:cs="Times New Roman"/>
                <w:color w:val="000000" w:themeColor="text1"/>
              </w:rPr>
            </w:pPr>
          </w:p>
          <w:p w:rsidR="00777622" w:rsidRPr="00777622" w:rsidRDefault="00777622" w:rsidP="00CA1B8E">
            <w:pPr>
              <w:jc w:val="center"/>
              <w:rPr>
                <w:rFonts w:ascii="Times New Roman" w:hAnsi="Times New Roman" w:cs="Times New Roman"/>
                <w:color w:val="000000" w:themeColor="text1"/>
              </w:rPr>
            </w:pPr>
          </w:p>
          <w:p w:rsidR="00777622" w:rsidRPr="00777622" w:rsidRDefault="00777622" w:rsidP="00CA1B8E">
            <w:pPr>
              <w:jc w:val="center"/>
              <w:rPr>
                <w:rFonts w:ascii="Times New Roman" w:hAnsi="Times New Roman" w:cs="Times New Roman"/>
                <w:color w:val="000000" w:themeColor="text1"/>
              </w:rPr>
            </w:pPr>
          </w:p>
          <w:p w:rsidR="00777622" w:rsidRPr="00777622" w:rsidRDefault="00777622" w:rsidP="00CA1B8E">
            <w:pPr>
              <w:jc w:val="center"/>
              <w:rPr>
                <w:rFonts w:ascii="Times New Roman" w:hAnsi="Times New Roman" w:cs="Times New Roman"/>
                <w:color w:val="000000" w:themeColor="text1"/>
              </w:rPr>
            </w:pPr>
          </w:p>
          <w:p w:rsidR="00777622" w:rsidRPr="00777622" w:rsidRDefault="00777622" w:rsidP="00CA1B8E">
            <w:pPr>
              <w:jc w:val="center"/>
              <w:rPr>
                <w:rFonts w:ascii="Times New Roman" w:hAnsi="Times New Roman" w:cs="Times New Roman"/>
                <w:color w:val="000000" w:themeColor="text1"/>
              </w:rPr>
            </w:pPr>
          </w:p>
          <w:p w:rsidR="00777622" w:rsidRPr="00777622" w:rsidRDefault="00777622" w:rsidP="00CA1B8E">
            <w:pPr>
              <w:jc w:val="center"/>
              <w:rPr>
                <w:rFonts w:ascii="Times New Roman" w:hAnsi="Times New Roman" w:cs="Times New Roman"/>
                <w:color w:val="000000" w:themeColor="text1"/>
              </w:rPr>
            </w:pPr>
          </w:p>
          <w:p w:rsidR="00777622" w:rsidRPr="00777622" w:rsidRDefault="00777622" w:rsidP="00CA1B8E">
            <w:pPr>
              <w:jc w:val="center"/>
              <w:rPr>
                <w:rFonts w:ascii="Times New Roman" w:hAnsi="Times New Roman" w:cs="Times New Roman"/>
                <w:color w:val="000000" w:themeColor="text1"/>
              </w:rPr>
            </w:pPr>
          </w:p>
          <w:p w:rsidR="00777622" w:rsidRDefault="00777622" w:rsidP="00CA1B8E">
            <w:pPr>
              <w:jc w:val="center"/>
              <w:rPr>
                <w:rFonts w:ascii="Times New Roman" w:hAnsi="Times New Roman" w:cs="Times New Roman"/>
                <w:color w:val="000000" w:themeColor="text1"/>
              </w:rPr>
            </w:pPr>
          </w:p>
          <w:p w:rsidR="00777622" w:rsidRDefault="00777622" w:rsidP="00CA1B8E">
            <w:pPr>
              <w:jc w:val="center"/>
              <w:rPr>
                <w:rFonts w:ascii="Times New Roman" w:hAnsi="Times New Roman" w:cs="Times New Roman"/>
                <w:color w:val="000000" w:themeColor="text1"/>
                <w:lang w:val="en-US"/>
              </w:rPr>
            </w:pPr>
          </w:p>
          <w:p w:rsidR="007129DB" w:rsidRDefault="007129DB" w:rsidP="00CA1B8E">
            <w:pPr>
              <w:jc w:val="center"/>
              <w:rPr>
                <w:rFonts w:ascii="Times New Roman" w:hAnsi="Times New Roman" w:cs="Times New Roman"/>
                <w:color w:val="000000" w:themeColor="text1"/>
                <w:lang w:val="en-US"/>
              </w:rPr>
            </w:pPr>
          </w:p>
          <w:p w:rsidR="007129DB" w:rsidRDefault="007129DB" w:rsidP="00CA1B8E">
            <w:pPr>
              <w:jc w:val="center"/>
              <w:rPr>
                <w:rFonts w:ascii="Times New Roman" w:hAnsi="Times New Roman" w:cs="Times New Roman"/>
                <w:color w:val="000000" w:themeColor="text1"/>
                <w:lang w:val="en-US"/>
              </w:rPr>
            </w:pPr>
          </w:p>
          <w:p w:rsidR="007129DB" w:rsidRPr="007129DB" w:rsidRDefault="007129DB" w:rsidP="00CA1B8E">
            <w:pPr>
              <w:jc w:val="center"/>
              <w:rPr>
                <w:rFonts w:ascii="Times New Roman" w:hAnsi="Times New Roman" w:cs="Times New Roman"/>
                <w:color w:val="000000" w:themeColor="text1"/>
                <w:lang w:val="en-US"/>
              </w:rPr>
            </w:pPr>
          </w:p>
          <w:p w:rsidR="009123D8" w:rsidRDefault="009123D8" w:rsidP="00CA1B8E">
            <w:pPr>
              <w:jc w:val="center"/>
              <w:rPr>
                <w:rFonts w:ascii="Times New Roman" w:hAnsi="Times New Roman" w:cs="Times New Roman"/>
                <w:color w:val="000000" w:themeColor="text1"/>
                <w:lang w:val="en-US"/>
              </w:rPr>
            </w:pPr>
          </w:p>
          <w:p w:rsidR="00777622" w:rsidRDefault="00777622" w:rsidP="00CA1B8E">
            <w:pPr>
              <w:jc w:val="center"/>
              <w:rPr>
                <w:rFonts w:ascii="Times New Roman" w:hAnsi="Times New Roman" w:cs="Times New Roman"/>
                <w:color w:val="000000" w:themeColor="text1"/>
              </w:rPr>
            </w:pPr>
          </w:p>
          <w:p w:rsidR="00777622" w:rsidRPr="00777622" w:rsidRDefault="00777622" w:rsidP="00CA1B8E">
            <w:pPr>
              <w:jc w:val="center"/>
              <w:rPr>
                <w:rFonts w:ascii="Times New Roman" w:hAnsi="Times New Roman" w:cs="Times New Roman"/>
                <w:color w:val="000000" w:themeColor="text1"/>
              </w:rPr>
            </w:pPr>
          </w:p>
          <w:p w:rsidR="00777622" w:rsidRPr="00777622" w:rsidRDefault="00777622" w:rsidP="00CA1B8E">
            <w:pPr>
              <w:jc w:val="center"/>
              <w:rPr>
                <w:rFonts w:ascii="Times New Roman" w:hAnsi="Times New Roman" w:cs="Times New Roman"/>
                <w:color w:val="000000" w:themeColor="text1"/>
              </w:rPr>
            </w:pPr>
          </w:p>
          <w:tbl>
            <w:tblPr>
              <w:tblStyle w:val="a3"/>
              <w:tblW w:w="1003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0"/>
              <w:gridCol w:w="282"/>
              <w:gridCol w:w="2510"/>
              <w:gridCol w:w="561"/>
              <w:gridCol w:w="1952"/>
              <w:gridCol w:w="283"/>
              <w:gridCol w:w="2498"/>
            </w:tblGrid>
            <w:tr w:rsidR="00777622" w:rsidRPr="00777622" w:rsidTr="0069777F">
              <w:trPr>
                <w:jc w:val="center"/>
              </w:trPr>
              <w:tc>
                <w:tcPr>
                  <w:tcW w:w="1980" w:type="dxa"/>
                </w:tcPr>
                <w:p w:rsidR="00777622" w:rsidRPr="00777622" w:rsidRDefault="00777622" w:rsidP="00777622">
                  <w:pPr>
                    <w:jc w:val="both"/>
                    <w:rPr>
                      <w:rFonts w:ascii="Times New Roman" w:hAnsi="Times New Roman" w:cs="Times New Roman"/>
                      <w:b/>
                      <w:color w:val="000000" w:themeColor="text1"/>
                    </w:rPr>
                  </w:pPr>
                  <w:r w:rsidRPr="00777622">
                    <w:rPr>
                      <w:rFonts w:ascii="Times New Roman" w:hAnsi="Times New Roman" w:cs="Times New Roman"/>
                      <w:b/>
                      <w:color w:val="000000" w:themeColor="text1"/>
                    </w:rPr>
                    <w:t>УК:</w:t>
                  </w:r>
                </w:p>
              </w:tc>
              <w:tc>
                <w:tcPr>
                  <w:tcW w:w="283" w:type="dxa"/>
                  <w:vMerge w:val="restart"/>
                </w:tcPr>
                <w:p w:rsidR="00777622" w:rsidRPr="00777622" w:rsidRDefault="00777622" w:rsidP="00777622">
                  <w:pPr>
                    <w:jc w:val="both"/>
                    <w:rPr>
                      <w:rFonts w:ascii="Times New Roman" w:hAnsi="Times New Roman" w:cs="Times New Roman"/>
                      <w:color w:val="000000" w:themeColor="text1"/>
                    </w:rPr>
                  </w:pPr>
                </w:p>
              </w:tc>
              <w:tc>
                <w:tcPr>
                  <w:tcW w:w="2552" w:type="dxa"/>
                </w:tcPr>
                <w:p w:rsidR="00777622" w:rsidRPr="00777622" w:rsidRDefault="00777622" w:rsidP="00777622">
                  <w:pPr>
                    <w:jc w:val="both"/>
                    <w:rPr>
                      <w:rFonts w:ascii="Times New Roman" w:hAnsi="Times New Roman" w:cs="Times New Roman"/>
                      <w:color w:val="000000" w:themeColor="text1"/>
                    </w:rPr>
                  </w:pPr>
                </w:p>
              </w:tc>
              <w:tc>
                <w:tcPr>
                  <w:tcW w:w="567" w:type="dxa"/>
                  <w:vMerge w:val="restart"/>
                </w:tcPr>
                <w:p w:rsidR="00777622" w:rsidRPr="00777622" w:rsidRDefault="00777622" w:rsidP="00777622">
                  <w:pPr>
                    <w:jc w:val="both"/>
                    <w:rPr>
                      <w:rFonts w:ascii="Times New Roman" w:hAnsi="Times New Roman" w:cs="Times New Roman"/>
                      <w:color w:val="000000" w:themeColor="text1"/>
                    </w:rPr>
                  </w:pPr>
                </w:p>
              </w:tc>
              <w:tc>
                <w:tcPr>
                  <w:tcW w:w="1984" w:type="dxa"/>
                </w:tcPr>
                <w:p w:rsidR="00777622" w:rsidRPr="00777622" w:rsidRDefault="00777622" w:rsidP="00777622">
                  <w:pPr>
                    <w:jc w:val="both"/>
                    <w:rPr>
                      <w:rFonts w:ascii="Times New Roman" w:hAnsi="Times New Roman" w:cs="Times New Roman"/>
                      <w:b/>
                      <w:color w:val="000000" w:themeColor="text1"/>
                    </w:rPr>
                  </w:pPr>
                  <w:r w:rsidRPr="00777622">
                    <w:rPr>
                      <w:rFonts w:ascii="Times New Roman" w:hAnsi="Times New Roman" w:cs="Times New Roman"/>
                      <w:b/>
                      <w:color w:val="000000" w:themeColor="text1"/>
                    </w:rPr>
                    <w:t>Владелец:</w:t>
                  </w:r>
                </w:p>
              </w:tc>
              <w:tc>
                <w:tcPr>
                  <w:tcW w:w="284" w:type="dxa"/>
                  <w:vMerge w:val="restart"/>
                </w:tcPr>
                <w:p w:rsidR="00777622" w:rsidRPr="00777622" w:rsidRDefault="00777622" w:rsidP="00777622">
                  <w:pPr>
                    <w:jc w:val="both"/>
                    <w:rPr>
                      <w:rFonts w:ascii="Times New Roman" w:hAnsi="Times New Roman" w:cs="Times New Roman"/>
                      <w:color w:val="000000" w:themeColor="text1"/>
                    </w:rPr>
                  </w:pPr>
                </w:p>
              </w:tc>
              <w:tc>
                <w:tcPr>
                  <w:tcW w:w="2540" w:type="dxa"/>
                </w:tcPr>
                <w:p w:rsidR="00777622" w:rsidRPr="00777622" w:rsidRDefault="00777622" w:rsidP="00777622">
                  <w:pPr>
                    <w:jc w:val="both"/>
                    <w:rPr>
                      <w:rFonts w:ascii="Times New Roman" w:hAnsi="Times New Roman" w:cs="Times New Roman"/>
                      <w:color w:val="000000" w:themeColor="text1"/>
                    </w:rPr>
                  </w:pPr>
                </w:p>
              </w:tc>
            </w:tr>
            <w:tr w:rsidR="00777622" w:rsidRPr="00777622" w:rsidTr="0069777F">
              <w:trPr>
                <w:jc w:val="center"/>
              </w:trPr>
              <w:tc>
                <w:tcPr>
                  <w:tcW w:w="1980" w:type="dxa"/>
                </w:tcPr>
                <w:p w:rsidR="00777622" w:rsidRPr="00777622" w:rsidRDefault="00777622" w:rsidP="00777622">
                  <w:pPr>
                    <w:jc w:val="both"/>
                    <w:rPr>
                      <w:rFonts w:ascii="Times New Roman" w:hAnsi="Times New Roman" w:cs="Times New Roman"/>
                      <w:color w:val="000000" w:themeColor="text1"/>
                    </w:rPr>
                  </w:pPr>
                </w:p>
              </w:tc>
              <w:tc>
                <w:tcPr>
                  <w:tcW w:w="283" w:type="dxa"/>
                  <w:vMerge/>
                </w:tcPr>
                <w:p w:rsidR="00777622" w:rsidRPr="00777622" w:rsidRDefault="00777622" w:rsidP="00777622">
                  <w:pPr>
                    <w:jc w:val="both"/>
                    <w:rPr>
                      <w:rFonts w:ascii="Times New Roman" w:hAnsi="Times New Roman" w:cs="Times New Roman"/>
                      <w:color w:val="000000" w:themeColor="text1"/>
                    </w:rPr>
                  </w:pPr>
                </w:p>
              </w:tc>
              <w:tc>
                <w:tcPr>
                  <w:tcW w:w="2552" w:type="dxa"/>
                </w:tcPr>
                <w:p w:rsidR="00777622" w:rsidRPr="00777622" w:rsidRDefault="00777622" w:rsidP="00777622">
                  <w:pPr>
                    <w:jc w:val="both"/>
                    <w:rPr>
                      <w:rFonts w:ascii="Times New Roman" w:hAnsi="Times New Roman" w:cs="Times New Roman"/>
                      <w:color w:val="000000" w:themeColor="text1"/>
                    </w:rPr>
                  </w:pPr>
                </w:p>
              </w:tc>
              <w:tc>
                <w:tcPr>
                  <w:tcW w:w="567" w:type="dxa"/>
                  <w:vMerge/>
                </w:tcPr>
                <w:p w:rsidR="00777622" w:rsidRPr="00777622" w:rsidRDefault="00777622" w:rsidP="00777622">
                  <w:pPr>
                    <w:jc w:val="both"/>
                    <w:rPr>
                      <w:rFonts w:ascii="Times New Roman" w:hAnsi="Times New Roman" w:cs="Times New Roman"/>
                      <w:color w:val="000000" w:themeColor="text1"/>
                    </w:rPr>
                  </w:pPr>
                </w:p>
              </w:tc>
              <w:tc>
                <w:tcPr>
                  <w:tcW w:w="1984" w:type="dxa"/>
                </w:tcPr>
                <w:p w:rsidR="00777622" w:rsidRPr="00777622" w:rsidRDefault="00777622" w:rsidP="00777622">
                  <w:pPr>
                    <w:jc w:val="both"/>
                    <w:rPr>
                      <w:rFonts w:ascii="Times New Roman" w:hAnsi="Times New Roman" w:cs="Times New Roman"/>
                      <w:color w:val="000000" w:themeColor="text1"/>
                    </w:rPr>
                  </w:pPr>
                </w:p>
              </w:tc>
              <w:tc>
                <w:tcPr>
                  <w:tcW w:w="284" w:type="dxa"/>
                  <w:vMerge/>
                </w:tcPr>
                <w:p w:rsidR="00777622" w:rsidRPr="00777622" w:rsidRDefault="00777622" w:rsidP="00777622">
                  <w:pPr>
                    <w:jc w:val="both"/>
                    <w:rPr>
                      <w:rFonts w:ascii="Times New Roman" w:hAnsi="Times New Roman" w:cs="Times New Roman"/>
                      <w:color w:val="000000" w:themeColor="text1"/>
                    </w:rPr>
                  </w:pPr>
                </w:p>
              </w:tc>
              <w:tc>
                <w:tcPr>
                  <w:tcW w:w="2540" w:type="dxa"/>
                </w:tcPr>
                <w:p w:rsidR="00777622" w:rsidRPr="00777622" w:rsidRDefault="00777622" w:rsidP="00777622">
                  <w:pPr>
                    <w:jc w:val="both"/>
                    <w:rPr>
                      <w:rFonts w:ascii="Times New Roman" w:hAnsi="Times New Roman" w:cs="Times New Roman"/>
                      <w:color w:val="000000" w:themeColor="text1"/>
                    </w:rPr>
                  </w:pPr>
                </w:p>
              </w:tc>
            </w:tr>
            <w:tr w:rsidR="00777622" w:rsidRPr="00777622" w:rsidTr="0069777F">
              <w:trPr>
                <w:jc w:val="center"/>
              </w:trPr>
              <w:tc>
                <w:tcPr>
                  <w:tcW w:w="1980" w:type="dxa"/>
                  <w:tcBorders>
                    <w:bottom w:val="single" w:sz="4" w:space="0" w:color="auto"/>
                  </w:tcBorders>
                </w:tcPr>
                <w:p w:rsidR="00777622" w:rsidRPr="00777622" w:rsidRDefault="00777622" w:rsidP="009123D8">
                  <w:pPr>
                    <w:jc w:val="center"/>
                    <w:rPr>
                      <w:rFonts w:ascii="Times New Roman" w:hAnsi="Times New Roman" w:cs="Times New Roman"/>
                      <w:color w:val="000000" w:themeColor="text1"/>
                    </w:rPr>
                  </w:pPr>
                </w:p>
              </w:tc>
              <w:tc>
                <w:tcPr>
                  <w:tcW w:w="283" w:type="dxa"/>
                  <w:vMerge/>
                </w:tcPr>
                <w:p w:rsidR="00777622" w:rsidRPr="00777622" w:rsidRDefault="00777622" w:rsidP="009123D8">
                  <w:pPr>
                    <w:jc w:val="center"/>
                    <w:rPr>
                      <w:rFonts w:ascii="Times New Roman" w:hAnsi="Times New Roman" w:cs="Times New Roman"/>
                      <w:color w:val="000000" w:themeColor="text1"/>
                    </w:rPr>
                  </w:pPr>
                </w:p>
              </w:tc>
              <w:tc>
                <w:tcPr>
                  <w:tcW w:w="2552" w:type="dxa"/>
                  <w:tcBorders>
                    <w:bottom w:val="single" w:sz="4" w:space="0" w:color="auto"/>
                  </w:tcBorders>
                </w:tcPr>
                <w:p w:rsidR="00777622" w:rsidRPr="00777622" w:rsidRDefault="00777622" w:rsidP="009123D8">
                  <w:pPr>
                    <w:jc w:val="center"/>
                    <w:rPr>
                      <w:rFonts w:ascii="Times New Roman" w:hAnsi="Times New Roman" w:cs="Times New Roman"/>
                      <w:color w:val="000000" w:themeColor="text1"/>
                    </w:rPr>
                  </w:pPr>
                  <w:r w:rsidRPr="00777622">
                    <w:rPr>
                      <w:rFonts w:ascii="Times New Roman" w:hAnsi="Times New Roman" w:cs="Times New Roman"/>
                      <w:color w:val="000000" w:themeColor="text1"/>
                    </w:rPr>
                    <w:t>А.А. Казьмирчук</w:t>
                  </w:r>
                </w:p>
              </w:tc>
              <w:tc>
                <w:tcPr>
                  <w:tcW w:w="567" w:type="dxa"/>
                  <w:vMerge/>
                </w:tcPr>
                <w:p w:rsidR="00777622" w:rsidRPr="00777622" w:rsidRDefault="00777622" w:rsidP="009123D8">
                  <w:pPr>
                    <w:jc w:val="center"/>
                    <w:rPr>
                      <w:rFonts w:ascii="Times New Roman" w:hAnsi="Times New Roman" w:cs="Times New Roman"/>
                      <w:color w:val="000000" w:themeColor="text1"/>
                    </w:rPr>
                  </w:pPr>
                </w:p>
              </w:tc>
              <w:tc>
                <w:tcPr>
                  <w:tcW w:w="1984" w:type="dxa"/>
                  <w:tcBorders>
                    <w:bottom w:val="single" w:sz="4" w:space="0" w:color="auto"/>
                  </w:tcBorders>
                </w:tcPr>
                <w:p w:rsidR="00777622" w:rsidRPr="00777622" w:rsidRDefault="00777622" w:rsidP="009123D8">
                  <w:pPr>
                    <w:jc w:val="center"/>
                    <w:rPr>
                      <w:rFonts w:ascii="Times New Roman" w:hAnsi="Times New Roman" w:cs="Times New Roman"/>
                      <w:color w:val="000000" w:themeColor="text1"/>
                    </w:rPr>
                  </w:pPr>
                </w:p>
              </w:tc>
              <w:tc>
                <w:tcPr>
                  <w:tcW w:w="284" w:type="dxa"/>
                  <w:vMerge/>
                </w:tcPr>
                <w:p w:rsidR="00777622" w:rsidRPr="00777622" w:rsidRDefault="00777622" w:rsidP="009123D8">
                  <w:pPr>
                    <w:jc w:val="center"/>
                    <w:rPr>
                      <w:rFonts w:ascii="Times New Roman" w:hAnsi="Times New Roman" w:cs="Times New Roman"/>
                      <w:color w:val="000000" w:themeColor="text1"/>
                    </w:rPr>
                  </w:pPr>
                </w:p>
              </w:tc>
              <w:tc>
                <w:tcPr>
                  <w:tcW w:w="2540" w:type="dxa"/>
                  <w:tcBorders>
                    <w:bottom w:val="single" w:sz="4" w:space="0" w:color="auto"/>
                  </w:tcBorders>
                </w:tcPr>
                <w:p w:rsidR="00777622" w:rsidRPr="00777622" w:rsidRDefault="009123D8" w:rsidP="009123D8">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     </w:t>
                  </w:r>
                  <w:r w:rsidR="00777622" w:rsidRPr="00777622">
                    <w:rPr>
                      <w:rFonts w:ascii="Times New Roman" w:hAnsi="Times New Roman" w:cs="Times New Roman"/>
                      <w:color w:val="000000" w:themeColor="text1"/>
                    </w:rPr>
                    <w:t xml:space="preserve">                                 /</w:t>
                  </w:r>
                </w:p>
              </w:tc>
            </w:tr>
            <w:tr w:rsidR="00777622" w:rsidRPr="00777622" w:rsidTr="0069777F">
              <w:trPr>
                <w:jc w:val="center"/>
              </w:trPr>
              <w:tc>
                <w:tcPr>
                  <w:tcW w:w="1980" w:type="dxa"/>
                  <w:tcBorders>
                    <w:top w:val="single" w:sz="4" w:space="0" w:color="auto"/>
                  </w:tcBorders>
                </w:tcPr>
                <w:p w:rsidR="00777622" w:rsidRPr="009123D8" w:rsidRDefault="00777622" w:rsidP="009123D8">
                  <w:pPr>
                    <w:jc w:val="center"/>
                    <w:rPr>
                      <w:rFonts w:ascii="Times New Roman" w:hAnsi="Times New Roman" w:cs="Times New Roman"/>
                      <w:i/>
                      <w:color w:val="000000" w:themeColor="text1"/>
                      <w:sz w:val="16"/>
                      <w:szCs w:val="16"/>
                    </w:rPr>
                  </w:pPr>
                  <w:r w:rsidRPr="009123D8">
                    <w:rPr>
                      <w:rFonts w:ascii="Times New Roman" w:hAnsi="Times New Roman" w:cs="Times New Roman"/>
                      <w:i/>
                      <w:color w:val="000000" w:themeColor="text1"/>
                      <w:sz w:val="16"/>
                      <w:szCs w:val="16"/>
                    </w:rPr>
                    <w:t>(подпись)</w:t>
                  </w:r>
                </w:p>
              </w:tc>
              <w:tc>
                <w:tcPr>
                  <w:tcW w:w="283" w:type="dxa"/>
                  <w:vMerge/>
                </w:tcPr>
                <w:p w:rsidR="00777622" w:rsidRPr="009123D8" w:rsidRDefault="00777622" w:rsidP="009123D8">
                  <w:pPr>
                    <w:jc w:val="center"/>
                    <w:rPr>
                      <w:rFonts w:ascii="Times New Roman" w:hAnsi="Times New Roman" w:cs="Times New Roman"/>
                      <w:i/>
                      <w:color w:val="000000" w:themeColor="text1"/>
                      <w:sz w:val="16"/>
                      <w:szCs w:val="16"/>
                    </w:rPr>
                  </w:pPr>
                </w:p>
              </w:tc>
              <w:tc>
                <w:tcPr>
                  <w:tcW w:w="2552" w:type="dxa"/>
                  <w:tcBorders>
                    <w:top w:val="single" w:sz="4" w:space="0" w:color="auto"/>
                  </w:tcBorders>
                </w:tcPr>
                <w:p w:rsidR="00777622" w:rsidRPr="009123D8" w:rsidRDefault="00777622" w:rsidP="009123D8">
                  <w:pPr>
                    <w:jc w:val="center"/>
                    <w:rPr>
                      <w:rFonts w:ascii="Times New Roman" w:hAnsi="Times New Roman" w:cs="Times New Roman"/>
                      <w:i/>
                      <w:color w:val="000000" w:themeColor="text1"/>
                      <w:sz w:val="16"/>
                      <w:szCs w:val="16"/>
                    </w:rPr>
                  </w:pPr>
                  <w:r w:rsidRPr="009123D8">
                    <w:rPr>
                      <w:rFonts w:ascii="Times New Roman" w:hAnsi="Times New Roman" w:cs="Times New Roman"/>
                      <w:i/>
                      <w:color w:val="000000" w:themeColor="text1"/>
                      <w:sz w:val="16"/>
                      <w:szCs w:val="16"/>
                    </w:rPr>
                    <w:t>(Ф.И.О.)</w:t>
                  </w:r>
                </w:p>
              </w:tc>
              <w:tc>
                <w:tcPr>
                  <w:tcW w:w="567" w:type="dxa"/>
                  <w:vMerge/>
                </w:tcPr>
                <w:p w:rsidR="00777622" w:rsidRPr="009123D8" w:rsidRDefault="00777622" w:rsidP="009123D8">
                  <w:pPr>
                    <w:jc w:val="center"/>
                    <w:rPr>
                      <w:rFonts w:ascii="Times New Roman" w:hAnsi="Times New Roman" w:cs="Times New Roman"/>
                      <w:i/>
                      <w:color w:val="000000" w:themeColor="text1"/>
                      <w:sz w:val="16"/>
                      <w:szCs w:val="16"/>
                    </w:rPr>
                  </w:pPr>
                </w:p>
              </w:tc>
              <w:tc>
                <w:tcPr>
                  <w:tcW w:w="1984" w:type="dxa"/>
                  <w:tcBorders>
                    <w:top w:val="single" w:sz="4" w:space="0" w:color="auto"/>
                  </w:tcBorders>
                </w:tcPr>
                <w:p w:rsidR="00777622" w:rsidRPr="009123D8" w:rsidRDefault="00777622" w:rsidP="009123D8">
                  <w:pPr>
                    <w:jc w:val="center"/>
                    <w:rPr>
                      <w:rFonts w:ascii="Times New Roman" w:hAnsi="Times New Roman" w:cs="Times New Roman"/>
                      <w:i/>
                      <w:color w:val="000000" w:themeColor="text1"/>
                      <w:sz w:val="16"/>
                      <w:szCs w:val="16"/>
                    </w:rPr>
                  </w:pPr>
                  <w:r w:rsidRPr="009123D8">
                    <w:rPr>
                      <w:rFonts w:ascii="Times New Roman" w:hAnsi="Times New Roman" w:cs="Times New Roman"/>
                      <w:i/>
                      <w:color w:val="000000" w:themeColor="text1"/>
                      <w:sz w:val="16"/>
                      <w:szCs w:val="16"/>
                    </w:rPr>
                    <w:t>(подпись)</w:t>
                  </w:r>
                </w:p>
              </w:tc>
              <w:tc>
                <w:tcPr>
                  <w:tcW w:w="284" w:type="dxa"/>
                  <w:vMerge/>
                </w:tcPr>
                <w:p w:rsidR="00777622" w:rsidRPr="009123D8" w:rsidRDefault="00777622" w:rsidP="009123D8">
                  <w:pPr>
                    <w:jc w:val="center"/>
                    <w:rPr>
                      <w:rFonts w:ascii="Times New Roman" w:hAnsi="Times New Roman" w:cs="Times New Roman"/>
                      <w:i/>
                      <w:color w:val="000000" w:themeColor="text1"/>
                      <w:sz w:val="16"/>
                      <w:szCs w:val="16"/>
                    </w:rPr>
                  </w:pPr>
                </w:p>
              </w:tc>
              <w:tc>
                <w:tcPr>
                  <w:tcW w:w="2540" w:type="dxa"/>
                  <w:tcBorders>
                    <w:top w:val="single" w:sz="4" w:space="0" w:color="auto"/>
                  </w:tcBorders>
                </w:tcPr>
                <w:p w:rsidR="00777622" w:rsidRPr="009123D8" w:rsidRDefault="00777622" w:rsidP="009123D8">
                  <w:pPr>
                    <w:jc w:val="center"/>
                    <w:rPr>
                      <w:rFonts w:ascii="Times New Roman" w:hAnsi="Times New Roman" w:cs="Times New Roman"/>
                      <w:i/>
                      <w:color w:val="000000" w:themeColor="text1"/>
                      <w:sz w:val="16"/>
                      <w:szCs w:val="16"/>
                    </w:rPr>
                  </w:pPr>
                  <w:r w:rsidRPr="009123D8">
                    <w:rPr>
                      <w:rFonts w:ascii="Times New Roman" w:hAnsi="Times New Roman" w:cs="Times New Roman"/>
                      <w:i/>
                      <w:color w:val="000000" w:themeColor="text1"/>
                      <w:sz w:val="16"/>
                      <w:szCs w:val="16"/>
                    </w:rPr>
                    <w:t>(Ф.И.О.)</w:t>
                  </w:r>
                </w:p>
              </w:tc>
            </w:tr>
          </w:tbl>
          <w:p w:rsidR="00777622" w:rsidRPr="007E4E9D" w:rsidRDefault="00777622" w:rsidP="009123D8">
            <w:pPr>
              <w:jc w:val="right"/>
              <w:rPr>
                <w:rFonts w:ascii="Times New Roman" w:hAnsi="Times New Roman" w:cs="Times New Roman"/>
                <w:color w:val="000000" w:themeColor="text1"/>
              </w:rPr>
            </w:pPr>
            <w:r w:rsidRPr="00777622">
              <w:rPr>
                <w:rFonts w:ascii="Times New Roman" w:hAnsi="Times New Roman" w:cs="Times New Roman"/>
                <w:b/>
                <w:i/>
                <w:color w:val="000000" w:themeColor="text1"/>
              </w:rPr>
              <w:lastRenderedPageBreak/>
              <w:t>Приложение № 2</w:t>
            </w:r>
          </w:p>
          <w:p w:rsidR="00777622" w:rsidRDefault="00777622" w:rsidP="009123D8">
            <w:pPr>
              <w:jc w:val="right"/>
              <w:rPr>
                <w:rFonts w:ascii="Times New Roman" w:hAnsi="Times New Roman" w:cs="Times New Roman"/>
                <w:i/>
                <w:color w:val="000000" w:themeColor="text1"/>
              </w:rPr>
            </w:pPr>
            <w:r w:rsidRPr="00777622">
              <w:rPr>
                <w:rFonts w:ascii="Times New Roman" w:hAnsi="Times New Roman" w:cs="Times New Roman"/>
                <w:i/>
                <w:color w:val="000000" w:themeColor="text1"/>
              </w:rPr>
              <w:t>к договору управления многоквартирным домом</w:t>
            </w:r>
          </w:p>
          <w:p w:rsidR="00777622" w:rsidRPr="007E4E9D" w:rsidRDefault="00777622" w:rsidP="009123D8">
            <w:pPr>
              <w:jc w:val="center"/>
              <w:rPr>
                <w:rFonts w:ascii="Times New Roman" w:hAnsi="Times New Roman" w:cs="Times New Roman"/>
                <w:color w:val="000000" w:themeColor="text1"/>
              </w:rPr>
            </w:pPr>
            <w:r w:rsidRPr="00777622">
              <w:rPr>
                <w:rFonts w:ascii="Times New Roman" w:hAnsi="Times New Roman" w:cs="Times New Roman"/>
                <w:b/>
                <w:color w:val="000000" w:themeColor="text1"/>
              </w:rPr>
              <w:t>СОСТАВ</w:t>
            </w:r>
          </w:p>
          <w:p w:rsidR="00777622" w:rsidRDefault="00777622" w:rsidP="009123D8">
            <w:pPr>
              <w:jc w:val="center"/>
              <w:rPr>
                <w:rFonts w:ascii="Times New Roman" w:hAnsi="Times New Roman" w:cs="Times New Roman"/>
                <w:b/>
                <w:color w:val="000000" w:themeColor="text1"/>
              </w:rPr>
            </w:pPr>
            <w:r w:rsidRPr="00777622">
              <w:rPr>
                <w:rFonts w:ascii="Times New Roman" w:hAnsi="Times New Roman" w:cs="Times New Roman"/>
                <w:b/>
                <w:color w:val="000000" w:themeColor="text1"/>
              </w:rPr>
              <w:t>общего имущества объекта недвижимости (многоквартирного дома).</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Владельцам помещений в многоквартирном доме принадлежит на праве общей долевой собственности общее имущество в многоквартирном доме, а именно:</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а) помещения в многоквартирном доме, не являющиеся частями квартир и предназначенные</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б) крыши;</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в) ограждающие несущие конструкции многоквартирного дома (включая фундаменты, несущие</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стены, плиты перекрытий, балконные и иные плиты, несущие колонны и иные ограждающие несущие конструкции);</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г) ограждающие ненесущие конструкции многоквартирного дома, обслуживающие более одного</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жилого и (или) нежилого помещения (включая окна и двери помещений общего пользования, перила, парапеты и иные ограждающие ненесущие конструкции (в том числе витражная конструкция));</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д) механическое, электрическое, санитарно-техническое и иное оборудование, находящееся в</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многоквартирном доме за пределами или внутри помещений и обслуживающее более одного жилого и (или) нежилого помещения (квартиры);</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детские и спортивные площадки, расположенные в границах земельного участка, на котором расположен многоквартирный дом.</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 Полотенцесушители не являются общим имуществом владельцев помещений в многоквартирном доме. 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Приложением № 4 к настоящему Договору, до индивидуальных, общих (квартирных) приборов учета электрической энергии, а также другого электрического оборудования, расположенного на этих сетях. Состав общего имущества может быть изменен только по решению Общего собрания в многоквартирном доме в порядке, установленном</w:t>
            </w:r>
            <w:r w:rsidR="009123D8">
              <w:rPr>
                <w:rFonts w:ascii="Times New Roman" w:hAnsi="Times New Roman" w:cs="Times New Roman"/>
                <w:color w:val="000000" w:themeColor="text1"/>
              </w:rPr>
              <w:t xml:space="preserve"> жилищным законодательством РФ.</w:t>
            </w:r>
          </w:p>
          <w:tbl>
            <w:tblPr>
              <w:tblStyle w:val="a3"/>
              <w:tblW w:w="1003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0"/>
              <w:gridCol w:w="282"/>
              <w:gridCol w:w="2510"/>
              <w:gridCol w:w="561"/>
              <w:gridCol w:w="1952"/>
              <w:gridCol w:w="283"/>
              <w:gridCol w:w="2498"/>
            </w:tblGrid>
            <w:tr w:rsidR="00777622" w:rsidRPr="00777622" w:rsidTr="0069777F">
              <w:trPr>
                <w:jc w:val="center"/>
              </w:trPr>
              <w:tc>
                <w:tcPr>
                  <w:tcW w:w="1980" w:type="dxa"/>
                </w:tcPr>
                <w:p w:rsidR="00777622" w:rsidRPr="00777622" w:rsidRDefault="00777622" w:rsidP="00777622">
                  <w:pPr>
                    <w:jc w:val="both"/>
                    <w:rPr>
                      <w:rFonts w:ascii="Times New Roman" w:hAnsi="Times New Roman" w:cs="Times New Roman"/>
                      <w:b/>
                      <w:color w:val="000000" w:themeColor="text1"/>
                    </w:rPr>
                  </w:pPr>
                  <w:r w:rsidRPr="00777622">
                    <w:rPr>
                      <w:rFonts w:ascii="Times New Roman" w:hAnsi="Times New Roman" w:cs="Times New Roman"/>
                      <w:b/>
                      <w:color w:val="000000" w:themeColor="text1"/>
                    </w:rPr>
                    <w:t>УК:</w:t>
                  </w:r>
                </w:p>
              </w:tc>
              <w:tc>
                <w:tcPr>
                  <w:tcW w:w="283" w:type="dxa"/>
                  <w:vMerge w:val="restart"/>
                </w:tcPr>
                <w:p w:rsidR="00777622" w:rsidRPr="00777622" w:rsidRDefault="00777622" w:rsidP="00777622">
                  <w:pPr>
                    <w:jc w:val="both"/>
                    <w:rPr>
                      <w:rFonts w:ascii="Times New Roman" w:hAnsi="Times New Roman" w:cs="Times New Roman"/>
                      <w:color w:val="000000" w:themeColor="text1"/>
                    </w:rPr>
                  </w:pPr>
                </w:p>
              </w:tc>
              <w:tc>
                <w:tcPr>
                  <w:tcW w:w="2552" w:type="dxa"/>
                </w:tcPr>
                <w:p w:rsidR="00777622" w:rsidRPr="00777622" w:rsidRDefault="00777622" w:rsidP="00777622">
                  <w:pPr>
                    <w:jc w:val="both"/>
                    <w:rPr>
                      <w:rFonts w:ascii="Times New Roman" w:hAnsi="Times New Roman" w:cs="Times New Roman"/>
                      <w:color w:val="000000" w:themeColor="text1"/>
                    </w:rPr>
                  </w:pPr>
                </w:p>
              </w:tc>
              <w:tc>
                <w:tcPr>
                  <w:tcW w:w="567" w:type="dxa"/>
                  <w:vMerge w:val="restart"/>
                </w:tcPr>
                <w:p w:rsidR="00777622" w:rsidRPr="00777622" w:rsidRDefault="00777622" w:rsidP="00777622">
                  <w:pPr>
                    <w:jc w:val="both"/>
                    <w:rPr>
                      <w:rFonts w:ascii="Times New Roman" w:hAnsi="Times New Roman" w:cs="Times New Roman"/>
                      <w:color w:val="000000" w:themeColor="text1"/>
                    </w:rPr>
                  </w:pPr>
                </w:p>
              </w:tc>
              <w:tc>
                <w:tcPr>
                  <w:tcW w:w="1984" w:type="dxa"/>
                </w:tcPr>
                <w:p w:rsidR="00777622" w:rsidRPr="00777622" w:rsidRDefault="00777622" w:rsidP="00777622">
                  <w:pPr>
                    <w:jc w:val="both"/>
                    <w:rPr>
                      <w:rFonts w:ascii="Times New Roman" w:hAnsi="Times New Roman" w:cs="Times New Roman"/>
                      <w:b/>
                      <w:color w:val="000000" w:themeColor="text1"/>
                    </w:rPr>
                  </w:pPr>
                  <w:r w:rsidRPr="00777622">
                    <w:rPr>
                      <w:rFonts w:ascii="Times New Roman" w:hAnsi="Times New Roman" w:cs="Times New Roman"/>
                      <w:b/>
                      <w:color w:val="000000" w:themeColor="text1"/>
                    </w:rPr>
                    <w:t>Владелец:</w:t>
                  </w:r>
                </w:p>
              </w:tc>
              <w:tc>
                <w:tcPr>
                  <w:tcW w:w="284" w:type="dxa"/>
                  <w:vMerge w:val="restart"/>
                </w:tcPr>
                <w:p w:rsidR="00777622" w:rsidRPr="00777622" w:rsidRDefault="00777622" w:rsidP="00777622">
                  <w:pPr>
                    <w:jc w:val="both"/>
                    <w:rPr>
                      <w:rFonts w:ascii="Times New Roman" w:hAnsi="Times New Roman" w:cs="Times New Roman"/>
                      <w:color w:val="000000" w:themeColor="text1"/>
                    </w:rPr>
                  </w:pPr>
                </w:p>
              </w:tc>
              <w:tc>
                <w:tcPr>
                  <w:tcW w:w="2540" w:type="dxa"/>
                </w:tcPr>
                <w:p w:rsidR="00777622" w:rsidRPr="00777622" w:rsidRDefault="00777622" w:rsidP="00777622">
                  <w:pPr>
                    <w:jc w:val="both"/>
                    <w:rPr>
                      <w:rFonts w:ascii="Times New Roman" w:hAnsi="Times New Roman" w:cs="Times New Roman"/>
                      <w:color w:val="000000" w:themeColor="text1"/>
                    </w:rPr>
                  </w:pPr>
                </w:p>
              </w:tc>
            </w:tr>
            <w:tr w:rsidR="00777622" w:rsidRPr="00777622" w:rsidTr="0069777F">
              <w:trPr>
                <w:jc w:val="center"/>
              </w:trPr>
              <w:tc>
                <w:tcPr>
                  <w:tcW w:w="1980" w:type="dxa"/>
                </w:tcPr>
                <w:p w:rsidR="00777622" w:rsidRPr="00777622" w:rsidRDefault="00777622" w:rsidP="00777622">
                  <w:pPr>
                    <w:jc w:val="both"/>
                    <w:rPr>
                      <w:rFonts w:ascii="Times New Roman" w:hAnsi="Times New Roman" w:cs="Times New Roman"/>
                      <w:color w:val="000000" w:themeColor="text1"/>
                    </w:rPr>
                  </w:pPr>
                </w:p>
              </w:tc>
              <w:tc>
                <w:tcPr>
                  <w:tcW w:w="283" w:type="dxa"/>
                  <w:vMerge/>
                </w:tcPr>
                <w:p w:rsidR="00777622" w:rsidRPr="00777622" w:rsidRDefault="00777622" w:rsidP="00777622">
                  <w:pPr>
                    <w:jc w:val="both"/>
                    <w:rPr>
                      <w:rFonts w:ascii="Times New Roman" w:hAnsi="Times New Roman" w:cs="Times New Roman"/>
                      <w:color w:val="000000" w:themeColor="text1"/>
                    </w:rPr>
                  </w:pPr>
                </w:p>
              </w:tc>
              <w:tc>
                <w:tcPr>
                  <w:tcW w:w="2552" w:type="dxa"/>
                </w:tcPr>
                <w:p w:rsidR="00777622" w:rsidRPr="00777622" w:rsidRDefault="00777622" w:rsidP="00777622">
                  <w:pPr>
                    <w:jc w:val="both"/>
                    <w:rPr>
                      <w:rFonts w:ascii="Times New Roman" w:hAnsi="Times New Roman" w:cs="Times New Roman"/>
                      <w:color w:val="000000" w:themeColor="text1"/>
                    </w:rPr>
                  </w:pPr>
                </w:p>
              </w:tc>
              <w:tc>
                <w:tcPr>
                  <w:tcW w:w="567" w:type="dxa"/>
                  <w:vMerge/>
                </w:tcPr>
                <w:p w:rsidR="00777622" w:rsidRPr="00777622" w:rsidRDefault="00777622" w:rsidP="00777622">
                  <w:pPr>
                    <w:jc w:val="both"/>
                    <w:rPr>
                      <w:rFonts w:ascii="Times New Roman" w:hAnsi="Times New Roman" w:cs="Times New Roman"/>
                      <w:color w:val="000000" w:themeColor="text1"/>
                    </w:rPr>
                  </w:pPr>
                </w:p>
              </w:tc>
              <w:tc>
                <w:tcPr>
                  <w:tcW w:w="1984" w:type="dxa"/>
                </w:tcPr>
                <w:p w:rsidR="00777622" w:rsidRPr="00777622" w:rsidRDefault="00777622" w:rsidP="00777622">
                  <w:pPr>
                    <w:jc w:val="both"/>
                    <w:rPr>
                      <w:rFonts w:ascii="Times New Roman" w:hAnsi="Times New Roman" w:cs="Times New Roman"/>
                      <w:color w:val="000000" w:themeColor="text1"/>
                    </w:rPr>
                  </w:pPr>
                </w:p>
              </w:tc>
              <w:tc>
                <w:tcPr>
                  <w:tcW w:w="284" w:type="dxa"/>
                  <w:vMerge/>
                </w:tcPr>
                <w:p w:rsidR="00777622" w:rsidRPr="00777622" w:rsidRDefault="00777622" w:rsidP="00777622">
                  <w:pPr>
                    <w:jc w:val="both"/>
                    <w:rPr>
                      <w:rFonts w:ascii="Times New Roman" w:hAnsi="Times New Roman" w:cs="Times New Roman"/>
                      <w:color w:val="000000" w:themeColor="text1"/>
                    </w:rPr>
                  </w:pPr>
                </w:p>
              </w:tc>
              <w:tc>
                <w:tcPr>
                  <w:tcW w:w="2540" w:type="dxa"/>
                </w:tcPr>
                <w:p w:rsidR="00777622" w:rsidRPr="00777622" w:rsidRDefault="00777622" w:rsidP="00777622">
                  <w:pPr>
                    <w:jc w:val="both"/>
                    <w:rPr>
                      <w:rFonts w:ascii="Times New Roman" w:hAnsi="Times New Roman" w:cs="Times New Roman"/>
                      <w:color w:val="000000" w:themeColor="text1"/>
                    </w:rPr>
                  </w:pPr>
                </w:p>
              </w:tc>
            </w:tr>
            <w:tr w:rsidR="00777622" w:rsidRPr="00777622" w:rsidTr="0069777F">
              <w:trPr>
                <w:jc w:val="center"/>
              </w:trPr>
              <w:tc>
                <w:tcPr>
                  <w:tcW w:w="1980" w:type="dxa"/>
                  <w:tcBorders>
                    <w:bottom w:val="single" w:sz="4" w:space="0" w:color="auto"/>
                  </w:tcBorders>
                </w:tcPr>
                <w:p w:rsidR="00777622" w:rsidRPr="00777622" w:rsidRDefault="00777622" w:rsidP="009123D8">
                  <w:pPr>
                    <w:jc w:val="center"/>
                    <w:rPr>
                      <w:rFonts w:ascii="Times New Roman" w:hAnsi="Times New Roman" w:cs="Times New Roman"/>
                      <w:color w:val="000000" w:themeColor="text1"/>
                    </w:rPr>
                  </w:pPr>
                </w:p>
              </w:tc>
              <w:tc>
                <w:tcPr>
                  <w:tcW w:w="283" w:type="dxa"/>
                  <w:vMerge/>
                </w:tcPr>
                <w:p w:rsidR="00777622" w:rsidRPr="00777622" w:rsidRDefault="00777622" w:rsidP="009123D8">
                  <w:pPr>
                    <w:jc w:val="center"/>
                    <w:rPr>
                      <w:rFonts w:ascii="Times New Roman" w:hAnsi="Times New Roman" w:cs="Times New Roman"/>
                      <w:color w:val="000000" w:themeColor="text1"/>
                    </w:rPr>
                  </w:pPr>
                </w:p>
              </w:tc>
              <w:tc>
                <w:tcPr>
                  <w:tcW w:w="2552" w:type="dxa"/>
                  <w:tcBorders>
                    <w:bottom w:val="single" w:sz="4" w:space="0" w:color="auto"/>
                  </w:tcBorders>
                </w:tcPr>
                <w:p w:rsidR="00777622" w:rsidRPr="00777622" w:rsidRDefault="00777622" w:rsidP="009123D8">
                  <w:pPr>
                    <w:jc w:val="center"/>
                    <w:rPr>
                      <w:rFonts w:ascii="Times New Roman" w:hAnsi="Times New Roman" w:cs="Times New Roman"/>
                      <w:color w:val="000000" w:themeColor="text1"/>
                    </w:rPr>
                  </w:pPr>
                  <w:r w:rsidRPr="00777622">
                    <w:rPr>
                      <w:rFonts w:ascii="Times New Roman" w:hAnsi="Times New Roman" w:cs="Times New Roman"/>
                      <w:color w:val="000000" w:themeColor="text1"/>
                    </w:rPr>
                    <w:t>А.А. Казьмирчук</w:t>
                  </w:r>
                </w:p>
              </w:tc>
              <w:tc>
                <w:tcPr>
                  <w:tcW w:w="567" w:type="dxa"/>
                  <w:vMerge/>
                </w:tcPr>
                <w:p w:rsidR="00777622" w:rsidRPr="00777622" w:rsidRDefault="00777622" w:rsidP="009123D8">
                  <w:pPr>
                    <w:jc w:val="center"/>
                    <w:rPr>
                      <w:rFonts w:ascii="Times New Roman" w:hAnsi="Times New Roman" w:cs="Times New Roman"/>
                      <w:color w:val="000000" w:themeColor="text1"/>
                    </w:rPr>
                  </w:pPr>
                </w:p>
              </w:tc>
              <w:tc>
                <w:tcPr>
                  <w:tcW w:w="1984" w:type="dxa"/>
                  <w:tcBorders>
                    <w:bottom w:val="single" w:sz="4" w:space="0" w:color="auto"/>
                  </w:tcBorders>
                </w:tcPr>
                <w:p w:rsidR="00777622" w:rsidRPr="00777622" w:rsidRDefault="00777622" w:rsidP="009123D8">
                  <w:pPr>
                    <w:jc w:val="center"/>
                    <w:rPr>
                      <w:rFonts w:ascii="Times New Roman" w:hAnsi="Times New Roman" w:cs="Times New Roman"/>
                      <w:color w:val="000000" w:themeColor="text1"/>
                    </w:rPr>
                  </w:pPr>
                </w:p>
              </w:tc>
              <w:tc>
                <w:tcPr>
                  <w:tcW w:w="284" w:type="dxa"/>
                  <w:vMerge/>
                </w:tcPr>
                <w:p w:rsidR="00777622" w:rsidRPr="00777622" w:rsidRDefault="00777622" w:rsidP="009123D8">
                  <w:pPr>
                    <w:jc w:val="center"/>
                    <w:rPr>
                      <w:rFonts w:ascii="Times New Roman" w:hAnsi="Times New Roman" w:cs="Times New Roman"/>
                      <w:color w:val="000000" w:themeColor="text1"/>
                    </w:rPr>
                  </w:pPr>
                </w:p>
              </w:tc>
              <w:tc>
                <w:tcPr>
                  <w:tcW w:w="2540" w:type="dxa"/>
                  <w:tcBorders>
                    <w:bottom w:val="single" w:sz="4" w:space="0" w:color="auto"/>
                  </w:tcBorders>
                </w:tcPr>
                <w:p w:rsidR="00777622" w:rsidRPr="00777622" w:rsidRDefault="009123D8" w:rsidP="009123D8">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        </w:t>
                  </w:r>
                  <w:r w:rsidR="00777622" w:rsidRPr="00777622">
                    <w:rPr>
                      <w:rFonts w:ascii="Times New Roman" w:hAnsi="Times New Roman" w:cs="Times New Roman"/>
                      <w:color w:val="000000" w:themeColor="text1"/>
                    </w:rPr>
                    <w:t xml:space="preserve">                              /</w:t>
                  </w:r>
                </w:p>
              </w:tc>
            </w:tr>
            <w:tr w:rsidR="00777622" w:rsidRPr="00777622" w:rsidTr="0069777F">
              <w:trPr>
                <w:jc w:val="center"/>
              </w:trPr>
              <w:tc>
                <w:tcPr>
                  <w:tcW w:w="1980" w:type="dxa"/>
                  <w:tcBorders>
                    <w:top w:val="single" w:sz="4" w:space="0" w:color="auto"/>
                  </w:tcBorders>
                </w:tcPr>
                <w:p w:rsidR="00777622" w:rsidRPr="009123D8" w:rsidRDefault="00777622" w:rsidP="009123D8">
                  <w:pPr>
                    <w:jc w:val="center"/>
                    <w:rPr>
                      <w:rFonts w:ascii="Times New Roman" w:hAnsi="Times New Roman" w:cs="Times New Roman"/>
                      <w:i/>
                      <w:color w:val="000000" w:themeColor="text1"/>
                      <w:sz w:val="16"/>
                      <w:szCs w:val="16"/>
                    </w:rPr>
                  </w:pPr>
                  <w:r w:rsidRPr="009123D8">
                    <w:rPr>
                      <w:rFonts w:ascii="Times New Roman" w:hAnsi="Times New Roman" w:cs="Times New Roman"/>
                      <w:i/>
                      <w:color w:val="000000" w:themeColor="text1"/>
                      <w:sz w:val="16"/>
                      <w:szCs w:val="16"/>
                    </w:rPr>
                    <w:t>(подпись)</w:t>
                  </w:r>
                </w:p>
              </w:tc>
              <w:tc>
                <w:tcPr>
                  <w:tcW w:w="283" w:type="dxa"/>
                  <w:vMerge/>
                </w:tcPr>
                <w:p w:rsidR="00777622" w:rsidRPr="009123D8" w:rsidRDefault="00777622" w:rsidP="009123D8">
                  <w:pPr>
                    <w:jc w:val="center"/>
                    <w:rPr>
                      <w:rFonts w:ascii="Times New Roman" w:hAnsi="Times New Roman" w:cs="Times New Roman"/>
                      <w:i/>
                      <w:color w:val="000000" w:themeColor="text1"/>
                      <w:sz w:val="16"/>
                      <w:szCs w:val="16"/>
                    </w:rPr>
                  </w:pPr>
                </w:p>
              </w:tc>
              <w:tc>
                <w:tcPr>
                  <w:tcW w:w="2552" w:type="dxa"/>
                  <w:tcBorders>
                    <w:top w:val="single" w:sz="4" w:space="0" w:color="auto"/>
                  </w:tcBorders>
                </w:tcPr>
                <w:p w:rsidR="00777622" w:rsidRPr="009123D8" w:rsidRDefault="00777622" w:rsidP="009123D8">
                  <w:pPr>
                    <w:jc w:val="center"/>
                    <w:rPr>
                      <w:rFonts w:ascii="Times New Roman" w:hAnsi="Times New Roman" w:cs="Times New Roman"/>
                      <w:i/>
                      <w:color w:val="000000" w:themeColor="text1"/>
                      <w:sz w:val="16"/>
                      <w:szCs w:val="16"/>
                    </w:rPr>
                  </w:pPr>
                  <w:r w:rsidRPr="009123D8">
                    <w:rPr>
                      <w:rFonts w:ascii="Times New Roman" w:hAnsi="Times New Roman" w:cs="Times New Roman"/>
                      <w:i/>
                      <w:color w:val="000000" w:themeColor="text1"/>
                      <w:sz w:val="16"/>
                      <w:szCs w:val="16"/>
                    </w:rPr>
                    <w:t>(Ф.И.О.)</w:t>
                  </w:r>
                </w:p>
              </w:tc>
              <w:tc>
                <w:tcPr>
                  <w:tcW w:w="567" w:type="dxa"/>
                  <w:vMerge/>
                </w:tcPr>
                <w:p w:rsidR="00777622" w:rsidRPr="009123D8" w:rsidRDefault="00777622" w:rsidP="009123D8">
                  <w:pPr>
                    <w:jc w:val="center"/>
                    <w:rPr>
                      <w:rFonts w:ascii="Times New Roman" w:hAnsi="Times New Roman" w:cs="Times New Roman"/>
                      <w:i/>
                      <w:color w:val="000000" w:themeColor="text1"/>
                      <w:sz w:val="16"/>
                      <w:szCs w:val="16"/>
                    </w:rPr>
                  </w:pPr>
                </w:p>
              </w:tc>
              <w:tc>
                <w:tcPr>
                  <w:tcW w:w="1984" w:type="dxa"/>
                  <w:tcBorders>
                    <w:top w:val="single" w:sz="4" w:space="0" w:color="auto"/>
                  </w:tcBorders>
                </w:tcPr>
                <w:p w:rsidR="00777622" w:rsidRPr="009123D8" w:rsidRDefault="00777622" w:rsidP="009123D8">
                  <w:pPr>
                    <w:jc w:val="center"/>
                    <w:rPr>
                      <w:rFonts w:ascii="Times New Roman" w:hAnsi="Times New Roman" w:cs="Times New Roman"/>
                      <w:i/>
                      <w:color w:val="000000" w:themeColor="text1"/>
                      <w:sz w:val="16"/>
                      <w:szCs w:val="16"/>
                    </w:rPr>
                  </w:pPr>
                  <w:r w:rsidRPr="009123D8">
                    <w:rPr>
                      <w:rFonts w:ascii="Times New Roman" w:hAnsi="Times New Roman" w:cs="Times New Roman"/>
                      <w:i/>
                      <w:color w:val="000000" w:themeColor="text1"/>
                      <w:sz w:val="16"/>
                      <w:szCs w:val="16"/>
                    </w:rPr>
                    <w:t>(подпись)</w:t>
                  </w:r>
                </w:p>
              </w:tc>
              <w:tc>
                <w:tcPr>
                  <w:tcW w:w="284" w:type="dxa"/>
                  <w:vMerge/>
                </w:tcPr>
                <w:p w:rsidR="00777622" w:rsidRPr="009123D8" w:rsidRDefault="00777622" w:rsidP="009123D8">
                  <w:pPr>
                    <w:jc w:val="center"/>
                    <w:rPr>
                      <w:rFonts w:ascii="Times New Roman" w:hAnsi="Times New Roman" w:cs="Times New Roman"/>
                      <w:i/>
                      <w:color w:val="000000" w:themeColor="text1"/>
                      <w:sz w:val="16"/>
                      <w:szCs w:val="16"/>
                    </w:rPr>
                  </w:pPr>
                </w:p>
              </w:tc>
              <w:tc>
                <w:tcPr>
                  <w:tcW w:w="2540" w:type="dxa"/>
                  <w:tcBorders>
                    <w:top w:val="single" w:sz="4" w:space="0" w:color="auto"/>
                  </w:tcBorders>
                </w:tcPr>
                <w:p w:rsidR="00777622" w:rsidRPr="009123D8" w:rsidRDefault="00777622" w:rsidP="009123D8">
                  <w:pPr>
                    <w:jc w:val="center"/>
                    <w:rPr>
                      <w:rFonts w:ascii="Times New Roman" w:hAnsi="Times New Roman" w:cs="Times New Roman"/>
                      <w:i/>
                      <w:color w:val="000000" w:themeColor="text1"/>
                      <w:sz w:val="16"/>
                      <w:szCs w:val="16"/>
                    </w:rPr>
                  </w:pPr>
                  <w:r w:rsidRPr="009123D8">
                    <w:rPr>
                      <w:rFonts w:ascii="Times New Roman" w:hAnsi="Times New Roman" w:cs="Times New Roman"/>
                      <w:i/>
                      <w:color w:val="000000" w:themeColor="text1"/>
                      <w:sz w:val="16"/>
                      <w:szCs w:val="16"/>
                    </w:rPr>
                    <w:t>(Ф.И.О.)</w:t>
                  </w:r>
                </w:p>
              </w:tc>
            </w:tr>
          </w:tbl>
          <w:p w:rsidR="00777622" w:rsidRPr="007E4E9D" w:rsidRDefault="00777622" w:rsidP="009123D8">
            <w:pPr>
              <w:jc w:val="right"/>
              <w:rPr>
                <w:rFonts w:ascii="Times New Roman" w:hAnsi="Times New Roman" w:cs="Times New Roman"/>
                <w:color w:val="000000" w:themeColor="text1"/>
              </w:rPr>
            </w:pPr>
            <w:r w:rsidRPr="00777622">
              <w:rPr>
                <w:rFonts w:ascii="Times New Roman" w:hAnsi="Times New Roman" w:cs="Times New Roman"/>
                <w:b/>
                <w:i/>
                <w:color w:val="000000" w:themeColor="text1"/>
              </w:rPr>
              <w:lastRenderedPageBreak/>
              <w:t>Приложение № 3</w:t>
            </w:r>
          </w:p>
          <w:p w:rsidR="00777622" w:rsidRPr="007E4E9D" w:rsidRDefault="00777622" w:rsidP="009123D8">
            <w:pPr>
              <w:jc w:val="right"/>
              <w:rPr>
                <w:rFonts w:ascii="Times New Roman" w:hAnsi="Times New Roman" w:cs="Times New Roman"/>
                <w:color w:val="000000" w:themeColor="text1"/>
              </w:rPr>
            </w:pPr>
            <w:r w:rsidRPr="00777622">
              <w:rPr>
                <w:rFonts w:ascii="Times New Roman" w:hAnsi="Times New Roman" w:cs="Times New Roman"/>
                <w:i/>
                <w:color w:val="000000" w:themeColor="text1"/>
              </w:rPr>
              <w:t>к договору управления многоквартирным домом</w:t>
            </w:r>
          </w:p>
          <w:p w:rsidR="00777622" w:rsidRPr="00777622" w:rsidRDefault="00777622" w:rsidP="009123D8">
            <w:pPr>
              <w:jc w:val="center"/>
              <w:rPr>
                <w:rFonts w:ascii="Times New Roman" w:hAnsi="Times New Roman" w:cs="Times New Roman"/>
                <w:color w:val="000000" w:themeColor="text1"/>
              </w:rPr>
            </w:pPr>
          </w:p>
          <w:p w:rsidR="00777622" w:rsidRPr="00777622" w:rsidRDefault="00777622" w:rsidP="003E229D">
            <w:pPr>
              <w:jc w:val="center"/>
              <w:rPr>
                <w:rFonts w:ascii="Times New Roman" w:hAnsi="Times New Roman" w:cs="Times New Roman"/>
                <w:color w:val="000000" w:themeColor="text1"/>
              </w:rPr>
            </w:pPr>
            <w:r w:rsidRPr="00777622">
              <w:rPr>
                <w:rFonts w:ascii="Times New Roman" w:hAnsi="Times New Roman" w:cs="Times New Roman"/>
                <w:b/>
                <w:color w:val="000000" w:themeColor="text1"/>
              </w:rPr>
              <w:t>Размер платы за содержание жилого/нежилого помещения.</w:t>
            </w:r>
          </w:p>
          <w:tbl>
            <w:tblPr>
              <w:tblStyle w:val="a3"/>
              <w:tblW w:w="10036" w:type="dxa"/>
              <w:jc w:val="center"/>
              <w:tblLayout w:type="fixed"/>
              <w:tblLook w:val="04A0" w:firstRow="1" w:lastRow="0" w:firstColumn="1" w:lastColumn="0" w:noHBand="0" w:noVBand="1"/>
            </w:tblPr>
            <w:tblGrid>
              <w:gridCol w:w="696"/>
              <w:gridCol w:w="5296"/>
              <w:gridCol w:w="1396"/>
              <w:gridCol w:w="1351"/>
              <w:gridCol w:w="1297"/>
            </w:tblGrid>
            <w:tr w:rsidR="00777622" w:rsidRPr="00777622" w:rsidTr="0069777F">
              <w:trPr>
                <w:jc w:val="center"/>
              </w:trPr>
              <w:tc>
                <w:tcPr>
                  <w:tcW w:w="704" w:type="dxa"/>
                  <w:vMerge w:val="restart"/>
                  <w:tcBorders>
                    <w:top w:val="single" w:sz="12" w:space="0" w:color="auto"/>
                    <w:left w:val="single" w:sz="12" w:space="0" w:color="auto"/>
                    <w:bottom w:val="single" w:sz="12" w:space="0" w:color="auto"/>
                    <w:right w:val="single" w:sz="12" w:space="0" w:color="auto"/>
                  </w:tcBorders>
                  <w:vAlign w:val="center"/>
                </w:tcPr>
                <w:p w:rsidR="00777622" w:rsidRPr="00777622" w:rsidRDefault="00777622" w:rsidP="009123D8">
                  <w:pPr>
                    <w:jc w:val="center"/>
                    <w:rPr>
                      <w:rFonts w:ascii="Times New Roman" w:hAnsi="Times New Roman" w:cs="Times New Roman"/>
                      <w:b/>
                      <w:color w:val="000000" w:themeColor="text1"/>
                    </w:rPr>
                  </w:pPr>
                  <w:r w:rsidRPr="00777622">
                    <w:rPr>
                      <w:rFonts w:ascii="Times New Roman" w:hAnsi="Times New Roman" w:cs="Times New Roman"/>
                      <w:b/>
                      <w:color w:val="000000" w:themeColor="text1"/>
                    </w:rPr>
                    <w:t>№ п/п</w:t>
                  </w:r>
                </w:p>
              </w:tc>
              <w:tc>
                <w:tcPr>
                  <w:tcW w:w="5387" w:type="dxa"/>
                  <w:vMerge w:val="restart"/>
                  <w:tcBorders>
                    <w:top w:val="single" w:sz="12" w:space="0" w:color="auto"/>
                    <w:left w:val="single" w:sz="12" w:space="0" w:color="auto"/>
                    <w:bottom w:val="single" w:sz="12" w:space="0" w:color="auto"/>
                    <w:right w:val="single" w:sz="12" w:space="0" w:color="auto"/>
                  </w:tcBorders>
                  <w:vAlign w:val="center"/>
                </w:tcPr>
                <w:p w:rsidR="00777622" w:rsidRPr="00777622" w:rsidRDefault="00777622" w:rsidP="009123D8">
                  <w:pPr>
                    <w:jc w:val="center"/>
                    <w:rPr>
                      <w:rFonts w:ascii="Times New Roman" w:hAnsi="Times New Roman" w:cs="Times New Roman"/>
                      <w:b/>
                      <w:color w:val="000000" w:themeColor="text1"/>
                    </w:rPr>
                  </w:pPr>
                  <w:r w:rsidRPr="00777622">
                    <w:rPr>
                      <w:rFonts w:ascii="Times New Roman" w:hAnsi="Times New Roman" w:cs="Times New Roman"/>
                      <w:b/>
                      <w:color w:val="000000" w:themeColor="text1"/>
                    </w:rPr>
                    <w:t>Наименование услуги (работы)</w:t>
                  </w:r>
                </w:p>
              </w:tc>
              <w:tc>
                <w:tcPr>
                  <w:tcW w:w="1417" w:type="dxa"/>
                  <w:vMerge w:val="restart"/>
                  <w:tcBorders>
                    <w:top w:val="single" w:sz="12" w:space="0" w:color="auto"/>
                    <w:left w:val="single" w:sz="12" w:space="0" w:color="auto"/>
                    <w:bottom w:val="single" w:sz="12" w:space="0" w:color="auto"/>
                    <w:right w:val="single" w:sz="12" w:space="0" w:color="auto"/>
                  </w:tcBorders>
                  <w:vAlign w:val="center"/>
                </w:tcPr>
                <w:p w:rsidR="00777622" w:rsidRPr="00777622" w:rsidRDefault="00777622" w:rsidP="009123D8">
                  <w:pPr>
                    <w:jc w:val="center"/>
                    <w:rPr>
                      <w:rFonts w:ascii="Times New Roman" w:hAnsi="Times New Roman" w:cs="Times New Roman"/>
                      <w:b/>
                      <w:color w:val="000000" w:themeColor="text1"/>
                    </w:rPr>
                  </w:pPr>
                  <w:r w:rsidRPr="00777622">
                    <w:rPr>
                      <w:rFonts w:ascii="Times New Roman" w:hAnsi="Times New Roman" w:cs="Times New Roman"/>
                      <w:b/>
                      <w:color w:val="000000" w:themeColor="text1"/>
                    </w:rPr>
                    <w:t>Единица измерения</w:t>
                  </w:r>
                </w:p>
              </w:tc>
              <w:tc>
                <w:tcPr>
                  <w:tcW w:w="2687" w:type="dxa"/>
                  <w:gridSpan w:val="2"/>
                  <w:tcBorders>
                    <w:top w:val="single" w:sz="12" w:space="0" w:color="auto"/>
                    <w:left w:val="single" w:sz="12" w:space="0" w:color="auto"/>
                    <w:bottom w:val="single" w:sz="12" w:space="0" w:color="auto"/>
                    <w:right w:val="single" w:sz="12" w:space="0" w:color="auto"/>
                  </w:tcBorders>
                  <w:vAlign w:val="center"/>
                </w:tcPr>
                <w:p w:rsidR="00777622" w:rsidRPr="00777622" w:rsidRDefault="00777622" w:rsidP="009123D8">
                  <w:pPr>
                    <w:jc w:val="center"/>
                    <w:rPr>
                      <w:rFonts w:ascii="Times New Roman" w:hAnsi="Times New Roman" w:cs="Times New Roman"/>
                      <w:b/>
                      <w:color w:val="000000" w:themeColor="text1"/>
                    </w:rPr>
                  </w:pPr>
                  <w:r w:rsidRPr="00777622">
                    <w:rPr>
                      <w:rFonts w:ascii="Times New Roman" w:hAnsi="Times New Roman" w:cs="Times New Roman"/>
                      <w:b/>
                      <w:color w:val="000000" w:themeColor="text1"/>
                    </w:rPr>
                    <w:t>Назначение помещения</w:t>
                  </w:r>
                </w:p>
              </w:tc>
            </w:tr>
            <w:tr w:rsidR="00777622" w:rsidRPr="00777622" w:rsidTr="0069777F">
              <w:trPr>
                <w:jc w:val="center"/>
              </w:trPr>
              <w:tc>
                <w:tcPr>
                  <w:tcW w:w="704" w:type="dxa"/>
                  <w:vMerge/>
                  <w:tcBorders>
                    <w:top w:val="single" w:sz="12" w:space="0" w:color="auto"/>
                    <w:left w:val="single" w:sz="12" w:space="0" w:color="auto"/>
                    <w:bottom w:val="single" w:sz="12" w:space="0" w:color="auto"/>
                    <w:right w:val="single" w:sz="12" w:space="0" w:color="auto"/>
                  </w:tcBorders>
                  <w:vAlign w:val="center"/>
                </w:tcPr>
                <w:p w:rsidR="00777622" w:rsidRPr="00777622" w:rsidRDefault="00777622" w:rsidP="009123D8">
                  <w:pPr>
                    <w:jc w:val="center"/>
                    <w:rPr>
                      <w:rFonts w:ascii="Times New Roman" w:hAnsi="Times New Roman" w:cs="Times New Roman"/>
                      <w:b/>
                      <w:color w:val="000000" w:themeColor="text1"/>
                    </w:rPr>
                  </w:pPr>
                </w:p>
              </w:tc>
              <w:tc>
                <w:tcPr>
                  <w:tcW w:w="5387" w:type="dxa"/>
                  <w:vMerge/>
                  <w:tcBorders>
                    <w:top w:val="single" w:sz="12" w:space="0" w:color="auto"/>
                    <w:left w:val="single" w:sz="12" w:space="0" w:color="auto"/>
                    <w:bottom w:val="single" w:sz="12" w:space="0" w:color="auto"/>
                    <w:right w:val="single" w:sz="12" w:space="0" w:color="auto"/>
                  </w:tcBorders>
                  <w:vAlign w:val="center"/>
                </w:tcPr>
                <w:p w:rsidR="00777622" w:rsidRPr="00777622" w:rsidRDefault="00777622" w:rsidP="009123D8">
                  <w:pPr>
                    <w:jc w:val="center"/>
                    <w:rPr>
                      <w:rFonts w:ascii="Times New Roman" w:hAnsi="Times New Roman" w:cs="Times New Roman"/>
                      <w:b/>
                      <w:color w:val="000000" w:themeColor="text1"/>
                    </w:rPr>
                  </w:pPr>
                </w:p>
              </w:tc>
              <w:tc>
                <w:tcPr>
                  <w:tcW w:w="1417" w:type="dxa"/>
                  <w:vMerge/>
                  <w:tcBorders>
                    <w:top w:val="single" w:sz="12" w:space="0" w:color="auto"/>
                    <w:left w:val="single" w:sz="12" w:space="0" w:color="auto"/>
                    <w:bottom w:val="single" w:sz="12" w:space="0" w:color="auto"/>
                    <w:right w:val="single" w:sz="12" w:space="0" w:color="auto"/>
                  </w:tcBorders>
                  <w:vAlign w:val="center"/>
                </w:tcPr>
                <w:p w:rsidR="00777622" w:rsidRPr="00777622" w:rsidRDefault="00777622" w:rsidP="009123D8">
                  <w:pPr>
                    <w:jc w:val="center"/>
                    <w:rPr>
                      <w:rFonts w:ascii="Times New Roman" w:hAnsi="Times New Roman" w:cs="Times New Roman"/>
                      <w:b/>
                      <w:color w:val="000000" w:themeColor="text1"/>
                    </w:rPr>
                  </w:pPr>
                </w:p>
              </w:tc>
              <w:tc>
                <w:tcPr>
                  <w:tcW w:w="1371" w:type="dxa"/>
                  <w:tcBorders>
                    <w:top w:val="single" w:sz="12" w:space="0" w:color="auto"/>
                    <w:left w:val="single" w:sz="12" w:space="0" w:color="auto"/>
                    <w:bottom w:val="single" w:sz="12" w:space="0" w:color="auto"/>
                    <w:right w:val="single" w:sz="12" w:space="0" w:color="auto"/>
                  </w:tcBorders>
                  <w:vAlign w:val="center"/>
                </w:tcPr>
                <w:p w:rsidR="00777622" w:rsidRPr="00777622" w:rsidRDefault="00777622" w:rsidP="009123D8">
                  <w:pPr>
                    <w:jc w:val="center"/>
                    <w:rPr>
                      <w:rFonts w:ascii="Times New Roman" w:hAnsi="Times New Roman" w:cs="Times New Roman"/>
                      <w:b/>
                      <w:color w:val="000000" w:themeColor="text1"/>
                    </w:rPr>
                  </w:pPr>
                  <w:r w:rsidRPr="00777622">
                    <w:rPr>
                      <w:rFonts w:ascii="Times New Roman" w:hAnsi="Times New Roman" w:cs="Times New Roman"/>
                      <w:b/>
                      <w:color w:val="000000" w:themeColor="text1"/>
                    </w:rPr>
                    <w:t>жилое</w:t>
                  </w:r>
                </w:p>
              </w:tc>
              <w:tc>
                <w:tcPr>
                  <w:tcW w:w="1316" w:type="dxa"/>
                  <w:tcBorders>
                    <w:top w:val="single" w:sz="12" w:space="0" w:color="auto"/>
                    <w:left w:val="single" w:sz="12" w:space="0" w:color="auto"/>
                    <w:bottom w:val="single" w:sz="12" w:space="0" w:color="auto"/>
                    <w:right w:val="single" w:sz="12" w:space="0" w:color="auto"/>
                  </w:tcBorders>
                  <w:vAlign w:val="center"/>
                </w:tcPr>
                <w:p w:rsidR="00777622" w:rsidRPr="00777622" w:rsidRDefault="00777622" w:rsidP="009123D8">
                  <w:pPr>
                    <w:jc w:val="center"/>
                    <w:rPr>
                      <w:rFonts w:ascii="Times New Roman" w:hAnsi="Times New Roman" w:cs="Times New Roman"/>
                      <w:b/>
                      <w:color w:val="000000" w:themeColor="text1"/>
                    </w:rPr>
                  </w:pPr>
                  <w:r w:rsidRPr="00777622">
                    <w:rPr>
                      <w:rFonts w:ascii="Times New Roman" w:hAnsi="Times New Roman" w:cs="Times New Roman"/>
                      <w:b/>
                      <w:color w:val="000000" w:themeColor="text1"/>
                    </w:rPr>
                    <w:t>нежилое</w:t>
                  </w:r>
                </w:p>
              </w:tc>
            </w:tr>
            <w:tr w:rsidR="00777622" w:rsidRPr="00777622" w:rsidTr="0069777F">
              <w:trPr>
                <w:jc w:val="center"/>
              </w:trPr>
              <w:tc>
                <w:tcPr>
                  <w:tcW w:w="704" w:type="dxa"/>
                  <w:tcBorders>
                    <w:top w:val="single" w:sz="12" w:space="0" w:color="auto"/>
                    <w:left w:val="single" w:sz="12" w:space="0" w:color="auto"/>
                    <w:bottom w:val="single" w:sz="12" w:space="0" w:color="auto"/>
                    <w:right w:val="single" w:sz="12" w:space="0" w:color="auto"/>
                  </w:tcBorders>
                  <w:vAlign w:val="center"/>
                </w:tcPr>
                <w:p w:rsidR="00777622" w:rsidRPr="00777622" w:rsidRDefault="00777622" w:rsidP="009123D8">
                  <w:pPr>
                    <w:jc w:val="center"/>
                    <w:rPr>
                      <w:rFonts w:ascii="Times New Roman" w:hAnsi="Times New Roman" w:cs="Times New Roman"/>
                      <w:i/>
                      <w:color w:val="000000" w:themeColor="text1"/>
                    </w:rPr>
                  </w:pPr>
                  <w:r w:rsidRPr="00777622">
                    <w:rPr>
                      <w:rFonts w:ascii="Times New Roman" w:hAnsi="Times New Roman" w:cs="Times New Roman"/>
                      <w:i/>
                      <w:color w:val="000000" w:themeColor="text1"/>
                    </w:rPr>
                    <w:t>-1-</w:t>
                  </w:r>
                </w:p>
              </w:tc>
              <w:tc>
                <w:tcPr>
                  <w:tcW w:w="5387" w:type="dxa"/>
                  <w:tcBorders>
                    <w:top w:val="single" w:sz="12" w:space="0" w:color="auto"/>
                    <w:left w:val="single" w:sz="12" w:space="0" w:color="auto"/>
                    <w:bottom w:val="single" w:sz="12" w:space="0" w:color="auto"/>
                    <w:right w:val="single" w:sz="12" w:space="0" w:color="auto"/>
                  </w:tcBorders>
                  <w:vAlign w:val="center"/>
                </w:tcPr>
                <w:p w:rsidR="00777622" w:rsidRPr="00777622" w:rsidRDefault="00777622" w:rsidP="009123D8">
                  <w:pPr>
                    <w:jc w:val="center"/>
                    <w:rPr>
                      <w:rFonts w:ascii="Times New Roman" w:hAnsi="Times New Roman" w:cs="Times New Roman"/>
                      <w:i/>
                      <w:color w:val="000000" w:themeColor="text1"/>
                    </w:rPr>
                  </w:pPr>
                  <w:r w:rsidRPr="00777622">
                    <w:rPr>
                      <w:rFonts w:ascii="Times New Roman" w:hAnsi="Times New Roman" w:cs="Times New Roman"/>
                      <w:i/>
                      <w:color w:val="000000" w:themeColor="text1"/>
                    </w:rPr>
                    <w:t>-2-</w:t>
                  </w:r>
                </w:p>
              </w:tc>
              <w:tc>
                <w:tcPr>
                  <w:tcW w:w="1417" w:type="dxa"/>
                  <w:tcBorders>
                    <w:top w:val="single" w:sz="12" w:space="0" w:color="auto"/>
                    <w:left w:val="single" w:sz="12" w:space="0" w:color="auto"/>
                    <w:bottom w:val="single" w:sz="12" w:space="0" w:color="auto"/>
                    <w:right w:val="single" w:sz="12" w:space="0" w:color="auto"/>
                  </w:tcBorders>
                  <w:vAlign w:val="center"/>
                </w:tcPr>
                <w:p w:rsidR="00777622" w:rsidRPr="00777622" w:rsidRDefault="00777622" w:rsidP="009123D8">
                  <w:pPr>
                    <w:jc w:val="center"/>
                    <w:rPr>
                      <w:rFonts w:ascii="Times New Roman" w:hAnsi="Times New Roman" w:cs="Times New Roman"/>
                      <w:i/>
                      <w:color w:val="000000" w:themeColor="text1"/>
                    </w:rPr>
                  </w:pPr>
                  <w:r w:rsidRPr="00777622">
                    <w:rPr>
                      <w:rFonts w:ascii="Times New Roman" w:hAnsi="Times New Roman" w:cs="Times New Roman"/>
                      <w:i/>
                      <w:color w:val="000000" w:themeColor="text1"/>
                    </w:rPr>
                    <w:t>-3-</w:t>
                  </w:r>
                </w:p>
              </w:tc>
              <w:tc>
                <w:tcPr>
                  <w:tcW w:w="1371" w:type="dxa"/>
                  <w:tcBorders>
                    <w:top w:val="single" w:sz="12" w:space="0" w:color="auto"/>
                    <w:left w:val="single" w:sz="12" w:space="0" w:color="auto"/>
                    <w:bottom w:val="single" w:sz="12" w:space="0" w:color="auto"/>
                    <w:right w:val="single" w:sz="12" w:space="0" w:color="auto"/>
                  </w:tcBorders>
                  <w:vAlign w:val="center"/>
                </w:tcPr>
                <w:p w:rsidR="00777622" w:rsidRPr="00777622" w:rsidRDefault="00777622" w:rsidP="009123D8">
                  <w:pPr>
                    <w:jc w:val="center"/>
                    <w:rPr>
                      <w:rFonts w:ascii="Times New Roman" w:hAnsi="Times New Roman" w:cs="Times New Roman"/>
                      <w:i/>
                      <w:color w:val="000000" w:themeColor="text1"/>
                    </w:rPr>
                  </w:pPr>
                  <w:r w:rsidRPr="00777622">
                    <w:rPr>
                      <w:rFonts w:ascii="Times New Roman" w:hAnsi="Times New Roman" w:cs="Times New Roman"/>
                      <w:i/>
                      <w:color w:val="000000" w:themeColor="text1"/>
                    </w:rPr>
                    <w:t>-4-</w:t>
                  </w:r>
                </w:p>
              </w:tc>
              <w:tc>
                <w:tcPr>
                  <w:tcW w:w="1316" w:type="dxa"/>
                  <w:tcBorders>
                    <w:top w:val="single" w:sz="12" w:space="0" w:color="auto"/>
                    <w:left w:val="single" w:sz="12" w:space="0" w:color="auto"/>
                    <w:bottom w:val="single" w:sz="12" w:space="0" w:color="auto"/>
                    <w:right w:val="single" w:sz="12" w:space="0" w:color="auto"/>
                  </w:tcBorders>
                  <w:vAlign w:val="center"/>
                </w:tcPr>
                <w:p w:rsidR="00777622" w:rsidRPr="00777622" w:rsidRDefault="00777622" w:rsidP="009123D8">
                  <w:pPr>
                    <w:jc w:val="center"/>
                    <w:rPr>
                      <w:rFonts w:ascii="Times New Roman" w:hAnsi="Times New Roman" w:cs="Times New Roman"/>
                      <w:i/>
                      <w:color w:val="000000" w:themeColor="text1"/>
                    </w:rPr>
                  </w:pPr>
                  <w:r w:rsidRPr="00777622">
                    <w:rPr>
                      <w:rFonts w:ascii="Times New Roman" w:hAnsi="Times New Roman" w:cs="Times New Roman"/>
                      <w:i/>
                      <w:color w:val="000000" w:themeColor="text1"/>
                    </w:rPr>
                    <w:t>-5-</w:t>
                  </w:r>
                </w:p>
              </w:tc>
            </w:tr>
            <w:tr w:rsidR="00777622" w:rsidRPr="00777622" w:rsidTr="0069777F">
              <w:trPr>
                <w:jc w:val="center"/>
              </w:trPr>
              <w:tc>
                <w:tcPr>
                  <w:tcW w:w="704" w:type="dxa"/>
                  <w:tcBorders>
                    <w:top w:val="single" w:sz="12" w:space="0" w:color="auto"/>
                  </w:tcBorders>
                  <w:vAlign w:val="center"/>
                </w:tcPr>
                <w:p w:rsidR="00777622" w:rsidRPr="00777622" w:rsidRDefault="00777622" w:rsidP="009123D8">
                  <w:pPr>
                    <w:jc w:val="center"/>
                    <w:rPr>
                      <w:rFonts w:ascii="Times New Roman" w:hAnsi="Times New Roman" w:cs="Times New Roman"/>
                      <w:color w:val="000000" w:themeColor="text1"/>
                    </w:rPr>
                  </w:pPr>
                  <w:r w:rsidRPr="00777622">
                    <w:rPr>
                      <w:rFonts w:ascii="Times New Roman" w:hAnsi="Times New Roman" w:cs="Times New Roman"/>
                      <w:color w:val="000000" w:themeColor="text1"/>
                    </w:rPr>
                    <w:t>1.</w:t>
                  </w:r>
                </w:p>
              </w:tc>
              <w:tc>
                <w:tcPr>
                  <w:tcW w:w="5387" w:type="dxa"/>
                  <w:tcBorders>
                    <w:top w:val="single" w:sz="12" w:space="0" w:color="auto"/>
                  </w:tcBorders>
                  <w:vAlign w:val="center"/>
                </w:tcPr>
                <w:p w:rsidR="00777622" w:rsidRPr="00777622" w:rsidRDefault="00777622" w:rsidP="0069777F">
                  <w:pPr>
                    <w:rPr>
                      <w:rFonts w:ascii="Times New Roman" w:hAnsi="Times New Roman" w:cs="Times New Roman"/>
                      <w:color w:val="000000" w:themeColor="text1"/>
                    </w:rPr>
                  </w:pPr>
                  <w:r w:rsidRPr="00777622">
                    <w:rPr>
                      <w:rFonts w:ascii="Times New Roman" w:hAnsi="Times New Roman" w:cs="Times New Roman"/>
                      <w:color w:val="000000" w:themeColor="text1"/>
                    </w:rPr>
                    <w:t>Управление многоквартирным домом.</w:t>
                  </w:r>
                </w:p>
              </w:tc>
              <w:tc>
                <w:tcPr>
                  <w:tcW w:w="1417" w:type="dxa"/>
                  <w:tcBorders>
                    <w:top w:val="single" w:sz="12" w:space="0" w:color="auto"/>
                  </w:tcBorders>
                  <w:vAlign w:val="center"/>
                </w:tcPr>
                <w:p w:rsidR="00777622" w:rsidRPr="0069777F" w:rsidRDefault="00777622" w:rsidP="009123D8">
                  <w:pPr>
                    <w:jc w:val="center"/>
                    <w:rPr>
                      <w:rFonts w:ascii="Times New Roman" w:hAnsi="Times New Roman" w:cs="Times New Roman"/>
                      <w:color w:val="000000" w:themeColor="text1"/>
                      <w:sz w:val="20"/>
                      <w:szCs w:val="20"/>
                    </w:rPr>
                  </w:pPr>
                  <m:oMathPara>
                    <m:oMath>
                      <m:r>
                        <w:rPr>
                          <w:rFonts w:ascii="Cambria Math" w:hAnsi="Cambria Math" w:cs="Times New Roman"/>
                          <w:color w:val="000000" w:themeColor="text1"/>
                          <w:sz w:val="20"/>
                          <w:szCs w:val="20"/>
                        </w:rPr>
                        <m:t>руб./</m:t>
                      </m:r>
                      <m:sSup>
                        <m:sSupPr>
                          <m:ctrlPr>
                            <w:rPr>
                              <w:rFonts w:ascii="Cambria Math" w:hAnsi="Cambria Math" w:cs="Times New Roman"/>
                              <w:i/>
                              <w:color w:val="000000" w:themeColor="text1"/>
                              <w:sz w:val="20"/>
                              <w:szCs w:val="20"/>
                            </w:rPr>
                          </m:ctrlPr>
                        </m:sSupPr>
                        <m:e>
                          <m:r>
                            <w:rPr>
                              <w:rFonts w:ascii="Cambria Math" w:hAnsi="Cambria Math" w:cs="Times New Roman"/>
                              <w:color w:val="000000" w:themeColor="text1"/>
                              <w:sz w:val="20"/>
                              <w:szCs w:val="20"/>
                            </w:rPr>
                            <m:t>м</m:t>
                          </m:r>
                        </m:e>
                        <m:sup>
                          <m:r>
                            <w:rPr>
                              <w:rFonts w:ascii="Cambria Math" w:hAnsi="Cambria Math" w:cs="Times New Roman"/>
                              <w:color w:val="000000" w:themeColor="text1"/>
                              <w:sz w:val="20"/>
                              <w:szCs w:val="20"/>
                            </w:rPr>
                            <m:t>2</m:t>
                          </m:r>
                        </m:sup>
                      </m:sSup>
                    </m:oMath>
                  </m:oMathPara>
                </w:p>
              </w:tc>
              <w:tc>
                <w:tcPr>
                  <w:tcW w:w="1371" w:type="dxa"/>
                  <w:tcBorders>
                    <w:top w:val="single" w:sz="12" w:space="0" w:color="auto"/>
                  </w:tcBorders>
                  <w:vAlign w:val="center"/>
                </w:tcPr>
                <w:p w:rsidR="00777622" w:rsidRPr="0069777F" w:rsidRDefault="00777622" w:rsidP="009123D8">
                  <w:pPr>
                    <w:jc w:val="center"/>
                    <w:rPr>
                      <w:rFonts w:ascii="Times New Roman" w:hAnsi="Times New Roman" w:cs="Times New Roman"/>
                      <w:color w:val="000000" w:themeColor="text1"/>
                      <w:sz w:val="20"/>
                      <w:szCs w:val="20"/>
                    </w:rPr>
                  </w:pPr>
                  <w:r w:rsidRPr="0069777F">
                    <w:rPr>
                      <w:rFonts w:ascii="Times New Roman" w:hAnsi="Times New Roman" w:cs="Times New Roman"/>
                      <w:color w:val="000000" w:themeColor="text1"/>
                      <w:sz w:val="20"/>
                      <w:szCs w:val="20"/>
                    </w:rPr>
                    <w:t>4,90</w:t>
                  </w:r>
                </w:p>
              </w:tc>
              <w:tc>
                <w:tcPr>
                  <w:tcW w:w="1316" w:type="dxa"/>
                  <w:tcBorders>
                    <w:top w:val="single" w:sz="12" w:space="0" w:color="auto"/>
                  </w:tcBorders>
                  <w:vAlign w:val="center"/>
                </w:tcPr>
                <w:p w:rsidR="00777622" w:rsidRPr="0069777F" w:rsidRDefault="00777622" w:rsidP="009123D8">
                  <w:pPr>
                    <w:jc w:val="center"/>
                    <w:rPr>
                      <w:rFonts w:ascii="Times New Roman" w:hAnsi="Times New Roman" w:cs="Times New Roman"/>
                      <w:color w:val="000000" w:themeColor="text1"/>
                      <w:sz w:val="20"/>
                      <w:szCs w:val="20"/>
                    </w:rPr>
                  </w:pPr>
                  <w:r w:rsidRPr="0069777F">
                    <w:rPr>
                      <w:rFonts w:ascii="Times New Roman" w:hAnsi="Times New Roman" w:cs="Times New Roman"/>
                      <w:color w:val="000000" w:themeColor="text1"/>
                      <w:sz w:val="20"/>
                      <w:szCs w:val="20"/>
                    </w:rPr>
                    <w:t>4,90</w:t>
                  </w:r>
                </w:p>
              </w:tc>
            </w:tr>
            <w:tr w:rsidR="00777622" w:rsidRPr="00777622" w:rsidTr="0069777F">
              <w:trPr>
                <w:jc w:val="center"/>
              </w:trPr>
              <w:tc>
                <w:tcPr>
                  <w:tcW w:w="704" w:type="dxa"/>
                  <w:vAlign w:val="center"/>
                </w:tcPr>
                <w:p w:rsidR="00777622" w:rsidRPr="00777622" w:rsidRDefault="00777622" w:rsidP="009123D8">
                  <w:pPr>
                    <w:jc w:val="center"/>
                    <w:rPr>
                      <w:rFonts w:ascii="Times New Roman" w:hAnsi="Times New Roman" w:cs="Times New Roman"/>
                      <w:color w:val="000000" w:themeColor="text1"/>
                    </w:rPr>
                  </w:pPr>
                  <w:r w:rsidRPr="00777622">
                    <w:rPr>
                      <w:rFonts w:ascii="Times New Roman" w:hAnsi="Times New Roman" w:cs="Times New Roman"/>
                      <w:color w:val="000000" w:themeColor="text1"/>
                    </w:rPr>
                    <w:t>2.</w:t>
                  </w:r>
                </w:p>
              </w:tc>
              <w:tc>
                <w:tcPr>
                  <w:tcW w:w="5387" w:type="dxa"/>
                  <w:vAlign w:val="center"/>
                </w:tcPr>
                <w:p w:rsidR="00777622" w:rsidRPr="00777622" w:rsidRDefault="00777622" w:rsidP="0069777F">
                  <w:pPr>
                    <w:rPr>
                      <w:rFonts w:ascii="Times New Roman" w:hAnsi="Times New Roman" w:cs="Times New Roman"/>
                      <w:color w:val="000000" w:themeColor="text1"/>
                    </w:rPr>
                  </w:pPr>
                  <w:r w:rsidRPr="00777622">
                    <w:rPr>
                      <w:rFonts w:ascii="Times New Roman" w:hAnsi="Times New Roman" w:cs="Times New Roman"/>
                      <w:color w:val="000000" w:themeColor="text1"/>
                    </w:rPr>
                    <w:t>Содержание общего имущества в МКД.</w:t>
                  </w:r>
                </w:p>
              </w:tc>
              <w:tc>
                <w:tcPr>
                  <w:tcW w:w="1417" w:type="dxa"/>
                  <w:vAlign w:val="center"/>
                </w:tcPr>
                <w:p w:rsidR="00777622" w:rsidRPr="0069777F" w:rsidRDefault="00777622" w:rsidP="009123D8">
                  <w:pPr>
                    <w:jc w:val="center"/>
                    <w:rPr>
                      <w:rFonts w:ascii="Times New Roman" w:hAnsi="Times New Roman" w:cs="Times New Roman"/>
                      <w:color w:val="000000" w:themeColor="text1"/>
                      <w:sz w:val="20"/>
                      <w:szCs w:val="20"/>
                    </w:rPr>
                  </w:pPr>
                  <m:oMathPara>
                    <m:oMath>
                      <m:r>
                        <w:rPr>
                          <w:rFonts w:ascii="Cambria Math" w:hAnsi="Cambria Math" w:cs="Times New Roman"/>
                          <w:color w:val="000000" w:themeColor="text1"/>
                          <w:sz w:val="20"/>
                          <w:szCs w:val="20"/>
                        </w:rPr>
                        <m:t>руб./</m:t>
                      </m:r>
                      <m:sSup>
                        <m:sSupPr>
                          <m:ctrlPr>
                            <w:rPr>
                              <w:rFonts w:ascii="Cambria Math" w:hAnsi="Cambria Math" w:cs="Times New Roman"/>
                              <w:i/>
                              <w:color w:val="000000" w:themeColor="text1"/>
                              <w:sz w:val="20"/>
                              <w:szCs w:val="20"/>
                            </w:rPr>
                          </m:ctrlPr>
                        </m:sSupPr>
                        <m:e>
                          <m:r>
                            <w:rPr>
                              <w:rFonts w:ascii="Cambria Math" w:hAnsi="Cambria Math" w:cs="Times New Roman"/>
                              <w:color w:val="000000" w:themeColor="text1"/>
                              <w:sz w:val="20"/>
                              <w:szCs w:val="20"/>
                            </w:rPr>
                            <m:t>м</m:t>
                          </m:r>
                        </m:e>
                        <m:sup>
                          <m:r>
                            <w:rPr>
                              <w:rFonts w:ascii="Cambria Math" w:hAnsi="Cambria Math" w:cs="Times New Roman"/>
                              <w:color w:val="000000" w:themeColor="text1"/>
                              <w:sz w:val="20"/>
                              <w:szCs w:val="20"/>
                            </w:rPr>
                            <m:t>2</m:t>
                          </m:r>
                        </m:sup>
                      </m:sSup>
                    </m:oMath>
                  </m:oMathPara>
                </w:p>
              </w:tc>
              <w:tc>
                <w:tcPr>
                  <w:tcW w:w="1371" w:type="dxa"/>
                  <w:vAlign w:val="center"/>
                </w:tcPr>
                <w:p w:rsidR="00777622" w:rsidRPr="0069777F" w:rsidRDefault="00777622" w:rsidP="009123D8">
                  <w:pPr>
                    <w:jc w:val="center"/>
                    <w:rPr>
                      <w:rFonts w:ascii="Times New Roman" w:hAnsi="Times New Roman" w:cs="Times New Roman"/>
                      <w:color w:val="000000" w:themeColor="text1"/>
                      <w:sz w:val="20"/>
                      <w:szCs w:val="20"/>
                    </w:rPr>
                  </w:pPr>
                  <w:r w:rsidRPr="0069777F">
                    <w:rPr>
                      <w:rFonts w:ascii="Times New Roman" w:hAnsi="Times New Roman" w:cs="Times New Roman"/>
                      <w:color w:val="000000" w:themeColor="text1"/>
                      <w:sz w:val="20"/>
                      <w:szCs w:val="20"/>
                    </w:rPr>
                    <w:t>11,90</w:t>
                  </w:r>
                </w:p>
              </w:tc>
              <w:tc>
                <w:tcPr>
                  <w:tcW w:w="1316" w:type="dxa"/>
                  <w:vAlign w:val="center"/>
                </w:tcPr>
                <w:p w:rsidR="00777622" w:rsidRPr="0069777F" w:rsidRDefault="00777622" w:rsidP="009123D8">
                  <w:pPr>
                    <w:jc w:val="center"/>
                    <w:rPr>
                      <w:rFonts w:ascii="Times New Roman" w:hAnsi="Times New Roman" w:cs="Times New Roman"/>
                      <w:color w:val="000000" w:themeColor="text1"/>
                      <w:sz w:val="20"/>
                      <w:szCs w:val="20"/>
                    </w:rPr>
                  </w:pPr>
                  <w:r w:rsidRPr="0069777F">
                    <w:rPr>
                      <w:rFonts w:ascii="Times New Roman" w:hAnsi="Times New Roman" w:cs="Times New Roman"/>
                      <w:color w:val="000000" w:themeColor="text1"/>
                      <w:sz w:val="20"/>
                      <w:szCs w:val="20"/>
                    </w:rPr>
                    <w:t>11,90</w:t>
                  </w:r>
                </w:p>
              </w:tc>
            </w:tr>
            <w:tr w:rsidR="00777622" w:rsidRPr="00777622" w:rsidTr="0069777F">
              <w:trPr>
                <w:jc w:val="center"/>
              </w:trPr>
              <w:tc>
                <w:tcPr>
                  <w:tcW w:w="704" w:type="dxa"/>
                  <w:vAlign w:val="center"/>
                </w:tcPr>
                <w:p w:rsidR="00777622" w:rsidRPr="00777622" w:rsidRDefault="00777622" w:rsidP="009123D8">
                  <w:pPr>
                    <w:jc w:val="center"/>
                    <w:rPr>
                      <w:rFonts w:ascii="Times New Roman" w:hAnsi="Times New Roman" w:cs="Times New Roman"/>
                      <w:color w:val="000000" w:themeColor="text1"/>
                    </w:rPr>
                  </w:pPr>
                  <w:r w:rsidRPr="00777622">
                    <w:rPr>
                      <w:rFonts w:ascii="Times New Roman" w:hAnsi="Times New Roman" w:cs="Times New Roman"/>
                      <w:color w:val="000000" w:themeColor="text1"/>
                    </w:rPr>
                    <w:t>3.</w:t>
                  </w:r>
                </w:p>
              </w:tc>
              <w:tc>
                <w:tcPr>
                  <w:tcW w:w="5387" w:type="dxa"/>
                  <w:vAlign w:val="center"/>
                </w:tcPr>
                <w:p w:rsidR="00777622" w:rsidRPr="00777622" w:rsidRDefault="00777622" w:rsidP="0069777F">
                  <w:pPr>
                    <w:rPr>
                      <w:rFonts w:ascii="Times New Roman" w:hAnsi="Times New Roman" w:cs="Times New Roman"/>
                      <w:color w:val="000000" w:themeColor="text1"/>
                    </w:rPr>
                  </w:pPr>
                  <w:r w:rsidRPr="00777622">
                    <w:rPr>
                      <w:rFonts w:ascii="Times New Roman" w:hAnsi="Times New Roman" w:cs="Times New Roman"/>
                      <w:color w:val="000000" w:themeColor="text1"/>
                    </w:rPr>
                    <w:t>Текущий ремонт общего имущества в МКД.</w:t>
                  </w:r>
                </w:p>
              </w:tc>
              <w:tc>
                <w:tcPr>
                  <w:tcW w:w="1417" w:type="dxa"/>
                  <w:vAlign w:val="center"/>
                </w:tcPr>
                <w:p w:rsidR="00777622" w:rsidRPr="0069777F" w:rsidRDefault="00777622" w:rsidP="009123D8">
                  <w:pPr>
                    <w:jc w:val="center"/>
                    <w:rPr>
                      <w:rFonts w:ascii="Times New Roman" w:hAnsi="Times New Roman" w:cs="Times New Roman"/>
                      <w:color w:val="000000" w:themeColor="text1"/>
                      <w:sz w:val="20"/>
                      <w:szCs w:val="20"/>
                    </w:rPr>
                  </w:pPr>
                  <m:oMathPara>
                    <m:oMath>
                      <m:r>
                        <w:rPr>
                          <w:rFonts w:ascii="Cambria Math" w:hAnsi="Cambria Math" w:cs="Times New Roman"/>
                          <w:color w:val="000000" w:themeColor="text1"/>
                          <w:sz w:val="20"/>
                          <w:szCs w:val="20"/>
                        </w:rPr>
                        <m:t>руб./</m:t>
                      </m:r>
                      <m:sSup>
                        <m:sSupPr>
                          <m:ctrlPr>
                            <w:rPr>
                              <w:rFonts w:ascii="Cambria Math" w:hAnsi="Cambria Math" w:cs="Times New Roman"/>
                              <w:i/>
                              <w:color w:val="000000" w:themeColor="text1"/>
                              <w:sz w:val="20"/>
                              <w:szCs w:val="20"/>
                            </w:rPr>
                          </m:ctrlPr>
                        </m:sSupPr>
                        <m:e>
                          <m:r>
                            <w:rPr>
                              <w:rFonts w:ascii="Cambria Math" w:hAnsi="Cambria Math" w:cs="Times New Roman"/>
                              <w:color w:val="000000" w:themeColor="text1"/>
                              <w:sz w:val="20"/>
                              <w:szCs w:val="20"/>
                            </w:rPr>
                            <m:t>м</m:t>
                          </m:r>
                        </m:e>
                        <m:sup>
                          <m:r>
                            <w:rPr>
                              <w:rFonts w:ascii="Cambria Math" w:hAnsi="Cambria Math" w:cs="Times New Roman"/>
                              <w:color w:val="000000" w:themeColor="text1"/>
                              <w:sz w:val="20"/>
                              <w:szCs w:val="20"/>
                            </w:rPr>
                            <m:t>2</m:t>
                          </m:r>
                        </m:sup>
                      </m:sSup>
                    </m:oMath>
                  </m:oMathPara>
                </w:p>
              </w:tc>
              <w:tc>
                <w:tcPr>
                  <w:tcW w:w="1371" w:type="dxa"/>
                  <w:vAlign w:val="center"/>
                </w:tcPr>
                <w:p w:rsidR="00777622" w:rsidRPr="0069777F" w:rsidRDefault="00777622" w:rsidP="009123D8">
                  <w:pPr>
                    <w:jc w:val="center"/>
                    <w:rPr>
                      <w:rFonts w:ascii="Times New Roman" w:hAnsi="Times New Roman" w:cs="Times New Roman"/>
                      <w:color w:val="000000" w:themeColor="text1"/>
                      <w:sz w:val="20"/>
                      <w:szCs w:val="20"/>
                    </w:rPr>
                  </w:pPr>
                  <w:r w:rsidRPr="0069777F">
                    <w:rPr>
                      <w:rFonts w:ascii="Times New Roman" w:hAnsi="Times New Roman" w:cs="Times New Roman"/>
                      <w:color w:val="000000" w:themeColor="text1"/>
                      <w:sz w:val="20"/>
                      <w:szCs w:val="20"/>
                    </w:rPr>
                    <w:t>6,21</w:t>
                  </w:r>
                </w:p>
              </w:tc>
              <w:tc>
                <w:tcPr>
                  <w:tcW w:w="1316" w:type="dxa"/>
                  <w:vAlign w:val="center"/>
                </w:tcPr>
                <w:p w:rsidR="00777622" w:rsidRPr="0069777F" w:rsidRDefault="00777622" w:rsidP="009123D8">
                  <w:pPr>
                    <w:jc w:val="center"/>
                    <w:rPr>
                      <w:rFonts w:ascii="Times New Roman" w:hAnsi="Times New Roman" w:cs="Times New Roman"/>
                      <w:color w:val="000000" w:themeColor="text1"/>
                      <w:sz w:val="20"/>
                      <w:szCs w:val="20"/>
                    </w:rPr>
                  </w:pPr>
                  <w:r w:rsidRPr="0069777F">
                    <w:rPr>
                      <w:rFonts w:ascii="Times New Roman" w:hAnsi="Times New Roman" w:cs="Times New Roman"/>
                      <w:color w:val="000000" w:themeColor="text1"/>
                      <w:sz w:val="20"/>
                      <w:szCs w:val="20"/>
                    </w:rPr>
                    <w:t>6,21</w:t>
                  </w:r>
                </w:p>
              </w:tc>
            </w:tr>
            <w:tr w:rsidR="00777622" w:rsidRPr="00777622" w:rsidTr="0069777F">
              <w:trPr>
                <w:jc w:val="center"/>
              </w:trPr>
              <w:tc>
                <w:tcPr>
                  <w:tcW w:w="704" w:type="dxa"/>
                  <w:vAlign w:val="center"/>
                </w:tcPr>
                <w:p w:rsidR="00777622" w:rsidRPr="00777622" w:rsidRDefault="00777622" w:rsidP="009123D8">
                  <w:pPr>
                    <w:jc w:val="center"/>
                    <w:rPr>
                      <w:rFonts w:ascii="Times New Roman" w:hAnsi="Times New Roman" w:cs="Times New Roman"/>
                      <w:color w:val="000000" w:themeColor="text1"/>
                    </w:rPr>
                  </w:pPr>
                  <w:r w:rsidRPr="00777622">
                    <w:rPr>
                      <w:rFonts w:ascii="Times New Roman" w:hAnsi="Times New Roman" w:cs="Times New Roman"/>
                      <w:color w:val="000000" w:themeColor="text1"/>
                    </w:rPr>
                    <w:t>4.</w:t>
                  </w:r>
                </w:p>
              </w:tc>
              <w:tc>
                <w:tcPr>
                  <w:tcW w:w="5387" w:type="dxa"/>
                  <w:vAlign w:val="center"/>
                </w:tcPr>
                <w:p w:rsidR="00777622" w:rsidRPr="00777622" w:rsidRDefault="00777622" w:rsidP="0069777F">
                  <w:pPr>
                    <w:rPr>
                      <w:rFonts w:ascii="Times New Roman" w:hAnsi="Times New Roman" w:cs="Times New Roman"/>
                      <w:color w:val="000000" w:themeColor="text1"/>
                    </w:rPr>
                  </w:pPr>
                  <w:r w:rsidRPr="00777622">
                    <w:rPr>
                      <w:rFonts w:ascii="Times New Roman" w:hAnsi="Times New Roman" w:cs="Times New Roman"/>
                      <w:color w:val="000000" w:themeColor="text1"/>
                    </w:rPr>
                    <w:t>Уборка и санитарно-гигиеническая очистка земельного участка, входящего в состав общего имущества.</w:t>
                  </w:r>
                </w:p>
              </w:tc>
              <w:tc>
                <w:tcPr>
                  <w:tcW w:w="1417" w:type="dxa"/>
                  <w:vAlign w:val="center"/>
                </w:tcPr>
                <w:p w:rsidR="00777622" w:rsidRPr="0069777F" w:rsidRDefault="00777622" w:rsidP="009123D8">
                  <w:pPr>
                    <w:jc w:val="center"/>
                    <w:rPr>
                      <w:rFonts w:ascii="Times New Roman" w:hAnsi="Times New Roman" w:cs="Times New Roman"/>
                      <w:color w:val="000000" w:themeColor="text1"/>
                      <w:sz w:val="20"/>
                      <w:szCs w:val="20"/>
                    </w:rPr>
                  </w:pPr>
                  <m:oMathPara>
                    <m:oMath>
                      <m:r>
                        <w:rPr>
                          <w:rFonts w:ascii="Cambria Math" w:hAnsi="Cambria Math" w:cs="Times New Roman"/>
                          <w:color w:val="000000" w:themeColor="text1"/>
                          <w:sz w:val="20"/>
                          <w:szCs w:val="20"/>
                        </w:rPr>
                        <m:t>руб./</m:t>
                      </m:r>
                      <m:sSup>
                        <m:sSupPr>
                          <m:ctrlPr>
                            <w:rPr>
                              <w:rFonts w:ascii="Cambria Math" w:hAnsi="Cambria Math" w:cs="Times New Roman"/>
                              <w:i/>
                              <w:color w:val="000000" w:themeColor="text1"/>
                              <w:sz w:val="20"/>
                              <w:szCs w:val="20"/>
                            </w:rPr>
                          </m:ctrlPr>
                        </m:sSupPr>
                        <m:e>
                          <m:r>
                            <w:rPr>
                              <w:rFonts w:ascii="Cambria Math" w:hAnsi="Cambria Math" w:cs="Times New Roman"/>
                              <w:color w:val="000000" w:themeColor="text1"/>
                              <w:sz w:val="20"/>
                              <w:szCs w:val="20"/>
                            </w:rPr>
                            <m:t>м</m:t>
                          </m:r>
                        </m:e>
                        <m:sup>
                          <m:r>
                            <w:rPr>
                              <w:rFonts w:ascii="Cambria Math" w:hAnsi="Cambria Math" w:cs="Times New Roman"/>
                              <w:color w:val="000000" w:themeColor="text1"/>
                              <w:sz w:val="20"/>
                              <w:szCs w:val="20"/>
                            </w:rPr>
                            <m:t>2</m:t>
                          </m:r>
                        </m:sup>
                      </m:sSup>
                    </m:oMath>
                  </m:oMathPara>
                </w:p>
              </w:tc>
              <w:tc>
                <w:tcPr>
                  <w:tcW w:w="1371" w:type="dxa"/>
                  <w:vAlign w:val="center"/>
                </w:tcPr>
                <w:p w:rsidR="00777622" w:rsidRPr="0069777F" w:rsidRDefault="00777622" w:rsidP="009123D8">
                  <w:pPr>
                    <w:jc w:val="center"/>
                    <w:rPr>
                      <w:rFonts w:ascii="Times New Roman" w:hAnsi="Times New Roman" w:cs="Times New Roman"/>
                      <w:color w:val="000000" w:themeColor="text1"/>
                      <w:sz w:val="20"/>
                      <w:szCs w:val="20"/>
                    </w:rPr>
                  </w:pPr>
                  <w:r w:rsidRPr="0069777F">
                    <w:rPr>
                      <w:rFonts w:ascii="Times New Roman" w:hAnsi="Times New Roman" w:cs="Times New Roman"/>
                      <w:color w:val="000000" w:themeColor="text1"/>
                      <w:sz w:val="20"/>
                      <w:szCs w:val="20"/>
                    </w:rPr>
                    <w:t>2,90</w:t>
                  </w:r>
                </w:p>
              </w:tc>
              <w:tc>
                <w:tcPr>
                  <w:tcW w:w="1316" w:type="dxa"/>
                  <w:vAlign w:val="center"/>
                </w:tcPr>
                <w:p w:rsidR="00777622" w:rsidRPr="0069777F" w:rsidRDefault="00777622" w:rsidP="009123D8">
                  <w:pPr>
                    <w:jc w:val="center"/>
                    <w:rPr>
                      <w:rFonts w:ascii="Times New Roman" w:hAnsi="Times New Roman" w:cs="Times New Roman"/>
                      <w:color w:val="000000" w:themeColor="text1"/>
                      <w:sz w:val="20"/>
                      <w:szCs w:val="20"/>
                    </w:rPr>
                  </w:pPr>
                  <w:r w:rsidRPr="0069777F">
                    <w:rPr>
                      <w:rFonts w:ascii="Times New Roman" w:hAnsi="Times New Roman" w:cs="Times New Roman"/>
                      <w:color w:val="000000" w:themeColor="text1"/>
                      <w:sz w:val="20"/>
                      <w:szCs w:val="20"/>
                    </w:rPr>
                    <w:t>3,60</w:t>
                  </w:r>
                </w:p>
              </w:tc>
            </w:tr>
            <w:tr w:rsidR="00777622" w:rsidRPr="00777622" w:rsidTr="0069777F">
              <w:trPr>
                <w:jc w:val="center"/>
              </w:trPr>
              <w:tc>
                <w:tcPr>
                  <w:tcW w:w="704" w:type="dxa"/>
                  <w:vAlign w:val="center"/>
                </w:tcPr>
                <w:p w:rsidR="00777622" w:rsidRPr="00777622" w:rsidRDefault="00777622" w:rsidP="009123D8">
                  <w:pPr>
                    <w:jc w:val="center"/>
                    <w:rPr>
                      <w:rFonts w:ascii="Times New Roman" w:hAnsi="Times New Roman" w:cs="Times New Roman"/>
                      <w:color w:val="000000" w:themeColor="text1"/>
                    </w:rPr>
                  </w:pPr>
                  <w:r w:rsidRPr="00777622">
                    <w:rPr>
                      <w:rFonts w:ascii="Times New Roman" w:hAnsi="Times New Roman" w:cs="Times New Roman"/>
                      <w:color w:val="000000" w:themeColor="text1"/>
                    </w:rPr>
                    <w:t>5.</w:t>
                  </w:r>
                </w:p>
              </w:tc>
              <w:tc>
                <w:tcPr>
                  <w:tcW w:w="5387" w:type="dxa"/>
                  <w:vAlign w:val="center"/>
                </w:tcPr>
                <w:p w:rsidR="00777622" w:rsidRPr="00777622" w:rsidRDefault="00777622" w:rsidP="0069777F">
                  <w:pPr>
                    <w:rPr>
                      <w:rFonts w:ascii="Times New Roman" w:hAnsi="Times New Roman" w:cs="Times New Roman"/>
                      <w:color w:val="000000" w:themeColor="text1"/>
                    </w:rPr>
                  </w:pPr>
                  <w:r w:rsidRPr="00777622">
                    <w:rPr>
                      <w:rFonts w:ascii="Times New Roman" w:hAnsi="Times New Roman" w:cs="Times New Roman"/>
                      <w:color w:val="000000" w:themeColor="text1"/>
                    </w:rPr>
                    <w:t>Очистка мусоропроводов.</w:t>
                  </w:r>
                </w:p>
              </w:tc>
              <w:tc>
                <w:tcPr>
                  <w:tcW w:w="1417" w:type="dxa"/>
                  <w:vAlign w:val="center"/>
                </w:tcPr>
                <w:p w:rsidR="00777622" w:rsidRPr="0069777F" w:rsidRDefault="00777622" w:rsidP="009123D8">
                  <w:pPr>
                    <w:jc w:val="center"/>
                    <w:rPr>
                      <w:rFonts w:ascii="Times New Roman" w:hAnsi="Times New Roman" w:cs="Times New Roman"/>
                      <w:color w:val="000000" w:themeColor="text1"/>
                      <w:sz w:val="20"/>
                      <w:szCs w:val="20"/>
                    </w:rPr>
                  </w:pPr>
                  <m:oMathPara>
                    <m:oMath>
                      <m:r>
                        <w:rPr>
                          <w:rFonts w:ascii="Cambria Math" w:hAnsi="Cambria Math" w:cs="Times New Roman"/>
                          <w:color w:val="000000" w:themeColor="text1"/>
                          <w:sz w:val="20"/>
                          <w:szCs w:val="20"/>
                        </w:rPr>
                        <m:t>руб./</m:t>
                      </m:r>
                      <m:sSup>
                        <m:sSupPr>
                          <m:ctrlPr>
                            <w:rPr>
                              <w:rFonts w:ascii="Cambria Math" w:hAnsi="Cambria Math" w:cs="Times New Roman"/>
                              <w:i/>
                              <w:color w:val="000000" w:themeColor="text1"/>
                              <w:sz w:val="20"/>
                              <w:szCs w:val="20"/>
                            </w:rPr>
                          </m:ctrlPr>
                        </m:sSupPr>
                        <m:e>
                          <m:r>
                            <w:rPr>
                              <w:rFonts w:ascii="Cambria Math" w:hAnsi="Cambria Math" w:cs="Times New Roman"/>
                              <w:color w:val="000000" w:themeColor="text1"/>
                              <w:sz w:val="20"/>
                              <w:szCs w:val="20"/>
                            </w:rPr>
                            <m:t>м</m:t>
                          </m:r>
                        </m:e>
                        <m:sup>
                          <m:r>
                            <w:rPr>
                              <w:rFonts w:ascii="Cambria Math" w:hAnsi="Cambria Math" w:cs="Times New Roman"/>
                              <w:color w:val="000000" w:themeColor="text1"/>
                              <w:sz w:val="20"/>
                              <w:szCs w:val="20"/>
                            </w:rPr>
                            <m:t>2</m:t>
                          </m:r>
                        </m:sup>
                      </m:sSup>
                    </m:oMath>
                  </m:oMathPara>
                </w:p>
              </w:tc>
              <w:tc>
                <w:tcPr>
                  <w:tcW w:w="1371" w:type="dxa"/>
                  <w:vAlign w:val="center"/>
                </w:tcPr>
                <w:p w:rsidR="00777622" w:rsidRPr="0069777F" w:rsidRDefault="00777622" w:rsidP="009123D8">
                  <w:pPr>
                    <w:jc w:val="center"/>
                    <w:rPr>
                      <w:rFonts w:ascii="Times New Roman" w:hAnsi="Times New Roman" w:cs="Times New Roman"/>
                      <w:color w:val="000000" w:themeColor="text1"/>
                      <w:sz w:val="20"/>
                      <w:szCs w:val="20"/>
                    </w:rPr>
                  </w:pPr>
                  <w:r w:rsidRPr="0069777F">
                    <w:rPr>
                      <w:rFonts w:ascii="Times New Roman" w:hAnsi="Times New Roman" w:cs="Times New Roman"/>
                      <w:color w:val="000000" w:themeColor="text1"/>
                      <w:sz w:val="20"/>
                      <w:szCs w:val="20"/>
                    </w:rPr>
                    <w:t>------</w:t>
                  </w:r>
                </w:p>
              </w:tc>
              <w:tc>
                <w:tcPr>
                  <w:tcW w:w="1316" w:type="dxa"/>
                  <w:vAlign w:val="center"/>
                </w:tcPr>
                <w:p w:rsidR="00777622" w:rsidRPr="0069777F" w:rsidRDefault="00777622" w:rsidP="009123D8">
                  <w:pPr>
                    <w:jc w:val="center"/>
                    <w:rPr>
                      <w:rFonts w:ascii="Times New Roman" w:hAnsi="Times New Roman" w:cs="Times New Roman"/>
                      <w:color w:val="000000" w:themeColor="text1"/>
                      <w:sz w:val="20"/>
                      <w:szCs w:val="20"/>
                    </w:rPr>
                  </w:pPr>
                  <w:r w:rsidRPr="0069777F">
                    <w:rPr>
                      <w:rFonts w:ascii="Times New Roman" w:hAnsi="Times New Roman" w:cs="Times New Roman"/>
                      <w:color w:val="000000" w:themeColor="text1"/>
                      <w:sz w:val="20"/>
                      <w:szCs w:val="20"/>
                    </w:rPr>
                    <w:t>------</w:t>
                  </w:r>
                </w:p>
              </w:tc>
            </w:tr>
            <w:tr w:rsidR="00777622" w:rsidRPr="00777622" w:rsidTr="0069777F">
              <w:trPr>
                <w:jc w:val="center"/>
              </w:trPr>
              <w:tc>
                <w:tcPr>
                  <w:tcW w:w="704" w:type="dxa"/>
                  <w:vAlign w:val="center"/>
                </w:tcPr>
                <w:p w:rsidR="00777622" w:rsidRPr="00777622" w:rsidRDefault="00777622" w:rsidP="009123D8">
                  <w:pPr>
                    <w:jc w:val="center"/>
                    <w:rPr>
                      <w:rFonts w:ascii="Times New Roman" w:hAnsi="Times New Roman" w:cs="Times New Roman"/>
                      <w:color w:val="000000" w:themeColor="text1"/>
                    </w:rPr>
                  </w:pPr>
                  <w:r w:rsidRPr="00777622">
                    <w:rPr>
                      <w:rFonts w:ascii="Times New Roman" w:hAnsi="Times New Roman" w:cs="Times New Roman"/>
                      <w:color w:val="000000" w:themeColor="text1"/>
                    </w:rPr>
                    <w:t>6.</w:t>
                  </w:r>
                </w:p>
              </w:tc>
              <w:tc>
                <w:tcPr>
                  <w:tcW w:w="5387" w:type="dxa"/>
                  <w:vAlign w:val="center"/>
                </w:tcPr>
                <w:p w:rsidR="00777622" w:rsidRPr="00777622" w:rsidRDefault="00777622" w:rsidP="0069777F">
                  <w:pPr>
                    <w:rPr>
                      <w:rFonts w:ascii="Times New Roman" w:hAnsi="Times New Roman" w:cs="Times New Roman"/>
                      <w:color w:val="000000" w:themeColor="text1"/>
                    </w:rPr>
                  </w:pPr>
                  <w:r w:rsidRPr="00777622">
                    <w:rPr>
                      <w:rFonts w:ascii="Times New Roman" w:hAnsi="Times New Roman" w:cs="Times New Roman"/>
                      <w:color w:val="000000" w:themeColor="text1"/>
                    </w:rPr>
                    <w:t>Содержание и ремонт автоматически запирающихся устройств дверей подъездов многоквартирного дома.</w:t>
                  </w:r>
                </w:p>
              </w:tc>
              <w:tc>
                <w:tcPr>
                  <w:tcW w:w="1417" w:type="dxa"/>
                  <w:vAlign w:val="center"/>
                </w:tcPr>
                <w:p w:rsidR="00777622" w:rsidRPr="0069777F" w:rsidRDefault="00777622" w:rsidP="009123D8">
                  <w:pPr>
                    <w:jc w:val="center"/>
                    <w:rPr>
                      <w:rFonts w:ascii="Times New Roman" w:hAnsi="Times New Roman" w:cs="Times New Roman"/>
                      <w:color w:val="000000" w:themeColor="text1"/>
                      <w:sz w:val="20"/>
                      <w:szCs w:val="20"/>
                    </w:rPr>
                  </w:pPr>
                  <m:oMathPara>
                    <m:oMath>
                      <m:r>
                        <w:rPr>
                          <w:rFonts w:ascii="Cambria Math" w:hAnsi="Cambria Math" w:cs="Times New Roman"/>
                          <w:color w:val="000000" w:themeColor="text1"/>
                          <w:sz w:val="20"/>
                          <w:szCs w:val="20"/>
                        </w:rPr>
                        <m:t>руб./</m:t>
                      </m:r>
                      <m:sSup>
                        <m:sSupPr>
                          <m:ctrlPr>
                            <w:rPr>
                              <w:rFonts w:ascii="Cambria Math" w:hAnsi="Cambria Math" w:cs="Times New Roman"/>
                              <w:i/>
                              <w:color w:val="000000" w:themeColor="text1"/>
                              <w:sz w:val="20"/>
                              <w:szCs w:val="20"/>
                            </w:rPr>
                          </m:ctrlPr>
                        </m:sSupPr>
                        <m:e>
                          <m:r>
                            <w:rPr>
                              <w:rFonts w:ascii="Cambria Math" w:hAnsi="Cambria Math" w:cs="Times New Roman"/>
                              <w:color w:val="000000" w:themeColor="text1"/>
                              <w:sz w:val="20"/>
                              <w:szCs w:val="20"/>
                            </w:rPr>
                            <m:t>м</m:t>
                          </m:r>
                        </m:e>
                        <m:sup>
                          <m:r>
                            <w:rPr>
                              <w:rFonts w:ascii="Cambria Math" w:hAnsi="Cambria Math" w:cs="Times New Roman"/>
                              <w:color w:val="000000" w:themeColor="text1"/>
                              <w:sz w:val="20"/>
                              <w:szCs w:val="20"/>
                            </w:rPr>
                            <m:t>2</m:t>
                          </m:r>
                        </m:sup>
                      </m:sSup>
                    </m:oMath>
                  </m:oMathPara>
                </w:p>
              </w:tc>
              <w:tc>
                <w:tcPr>
                  <w:tcW w:w="1371" w:type="dxa"/>
                  <w:vAlign w:val="center"/>
                </w:tcPr>
                <w:p w:rsidR="00777622" w:rsidRPr="0069777F" w:rsidRDefault="00777622" w:rsidP="009123D8">
                  <w:pPr>
                    <w:jc w:val="center"/>
                    <w:rPr>
                      <w:rFonts w:ascii="Times New Roman" w:hAnsi="Times New Roman" w:cs="Times New Roman"/>
                      <w:color w:val="000000" w:themeColor="text1"/>
                      <w:sz w:val="20"/>
                      <w:szCs w:val="20"/>
                    </w:rPr>
                  </w:pPr>
                  <w:r w:rsidRPr="0069777F">
                    <w:rPr>
                      <w:rFonts w:ascii="Times New Roman" w:hAnsi="Times New Roman" w:cs="Times New Roman"/>
                      <w:color w:val="000000" w:themeColor="text1"/>
                      <w:sz w:val="20"/>
                      <w:szCs w:val="20"/>
                    </w:rPr>
                    <w:t>0,48</w:t>
                  </w:r>
                </w:p>
              </w:tc>
              <w:tc>
                <w:tcPr>
                  <w:tcW w:w="1316" w:type="dxa"/>
                  <w:vAlign w:val="center"/>
                </w:tcPr>
                <w:p w:rsidR="00777622" w:rsidRPr="0069777F" w:rsidRDefault="00777622" w:rsidP="009123D8">
                  <w:pPr>
                    <w:jc w:val="center"/>
                    <w:rPr>
                      <w:rFonts w:ascii="Times New Roman" w:hAnsi="Times New Roman" w:cs="Times New Roman"/>
                      <w:color w:val="000000" w:themeColor="text1"/>
                      <w:sz w:val="20"/>
                      <w:szCs w:val="20"/>
                    </w:rPr>
                  </w:pPr>
                  <w:r w:rsidRPr="0069777F">
                    <w:rPr>
                      <w:rFonts w:ascii="Times New Roman" w:hAnsi="Times New Roman" w:cs="Times New Roman"/>
                      <w:color w:val="000000" w:themeColor="text1"/>
                      <w:sz w:val="20"/>
                      <w:szCs w:val="20"/>
                    </w:rPr>
                    <w:t>------</w:t>
                  </w:r>
                </w:p>
              </w:tc>
            </w:tr>
            <w:tr w:rsidR="00777622" w:rsidRPr="00777622" w:rsidTr="0069777F">
              <w:trPr>
                <w:jc w:val="center"/>
              </w:trPr>
              <w:tc>
                <w:tcPr>
                  <w:tcW w:w="704" w:type="dxa"/>
                  <w:vAlign w:val="center"/>
                </w:tcPr>
                <w:p w:rsidR="00777622" w:rsidRPr="00777622" w:rsidRDefault="00777622" w:rsidP="009123D8">
                  <w:pPr>
                    <w:jc w:val="center"/>
                    <w:rPr>
                      <w:rFonts w:ascii="Times New Roman" w:hAnsi="Times New Roman" w:cs="Times New Roman"/>
                      <w:color w:val="000000" w:themeColor="text1"/>
                    </w:rPr>
                  </w:pPr>
                  <w:r w:rsidRPr="00777622">
                    <w:rPr>
                      <w:rFonts w:ascii="Times New Roman" w:hAnsi="Times New Roman" w:cs="Times New Roman"/>
                      <w:color w:val="000000" w:themeColor="text1"/>
                    </w:rPr>
                    <w:t>7.</w:t>
                  </w:r>
                </w:p>
              </w:tc>
              <w:tc>
                <w:tcPr>
                  <w:tcW w:w="5387" w:type="dxa"/>
                  <w:vAlign w:val="center"/>
                </w:tcPr>
                <w:p w:rsidR="00777622" w:rsidRPr="00777622" w:rsidRDefault="00777622" w:rsidP="0069777F">
                  <w:pPr>
                    <w:rPr>
                      <w:rFonts w:ascii="Times New Roman" w:hAnsi="Times New Roman" w:cs="Times New Roman"/>
                      <w:color w:val="000000" w:themeColor="text1"/>
                    </w:rPr>
                  </w:pPr>
                  <w:r w:rsidRPr="00777622">
                    <w:rPr>
                      <w:rFonts w:ascii="Times New Roman" w:hAnsi="Times New Roman" w:cs="Times New Roman"/>
                      <w:color w:val="000000" w:themeColor="text1"/>
                    </w:rPr>
                    <w:t>Содержание и ремонт систем автоматизированной противопожарной защиты.</w:t>
                  </w:r>
                </w:p>
              </w:tc>
              <w:tc>
                <w:tcPr>
                  <w:tcW w:w="1417" w:type="dxa"/>
                  <w:vAlign w:val="center"/>
                </w:tcPr>
                <w:p w:rsidR="00777622" w:rsidRPr="0069777F" w:rsidRDefault="00777622" w:rsidP="009123D8">
                  <w:pPr>
                    <w:jc w:val="center"/>
                    <w:rPr>
                      <w:rFonts w:ascii="Times New Roman" w:hAnsi="Times New Roman" w:cs="Times New Roman"/>
                      <w:color w:val="000000" w:themeColor="text1"/>
                      <w:sz w:val="20"/>
                      <w:szCs w:val="20"/>
                    </w:rPr>
                  </w:pPr>
                  <m:oMathPara>
                    <m:oMath>
                      <m:r>
                        <w:rPr>
                          <w:rFonts w:ascii="Cambria Math" w:hAnsi="Cambria Math" w:cs="Times New Roman"/>
                          <w:color w:val="000000" w:themeColor="text1"/>
                          <w:sz w:val="20"/>
                          <w:szCs w:val="20"/>
                        </w:rPr>
                        <m:t>руб./</m:t>
                      </m:r>
                      <m:sSup>
                        <m:sSupPr>
                          <m:ctrlPr>
                            <w:rPr>
                              <w:rFonts w:ascii="Cambria Math" w:hAnsi="Cambria Math" w:cs="Times New Roman"/>
                              <w:i/>
                              <w:color w:val="000000" w:themeColor="text1"/>
                              <w:sz w:val="20"/>
                              <w:szCs w:val="20"/>
                            </w:rPr>
                          </m:ctrlPr>
                        </m:sSupPr>
                        <m:e>
                          <m:r>
                            <w:rPr>
                              <w:rFonts w:ascii="Cambria Math" w:hAnsi="Cambria Math" w:cs="Times New Roman"/>
                              <w:color w:val="000000" w:themeColor="text1"/>
                              <w:sz w:val="20"/>
                              <w:szCs w:val="20"/>
                            </w:rPr>
                            <m:t>м</m:t>
                          </m:r>
                        </m:e>
                        <m:sup>
                          <m:r>
                            <w:rPr>
                              <w:rFonts w:ascii="Cambria Math" w:hAnsi="Cambria Math" w:cs="Times New Roman"/>
                              <w:color w:val="000000" w:themeColor="text1"/>
                              <w:sz w:val="20"/>
                              <w:szCs w:val="20"/>
                            </w:rPr>
                            <m:t>2</m:t>
                          </m:r>
                        </m:sup>
                      </m:sSup>
                    </m:oMath>
                  </m:oMathPara>
                </w:p>
              </w:tc>
              <w:tc>
                <w:tcPr>
                  <w:tcW w:w="1371" w:type="dxa"/>
                  <w:vAlign w:val="center"/>
                </w:tcPr>
                <w:p w:rsidR="00777622" w:rsidRPr="0069777F" w:rsidRDefault="00777622" w:rsidP="009123D8">
                  <w:pPr>
                    <w:jc w:val="center"/>
                    <w:rPr>
                      <w:rFonts w:ascii="Times New Roman" w:hAnsi="Times New Roman" w:cs="Times New Roman"/>
                      <w:color w:val="000000" w:themeColor="text1"/>
                      <w:sz w:val="20"/>
                      <w:szCs w:val="20"/>
                    </w:rPr>
                  </w:pPr>
                  <w:r w:rsidRPr="0069777F">
                    <w:rPr>
                      <w:rFonts w:ascii="Times New Roman" w:hAnsi="Times New Roman" w:cs="Times New Roman"/>
                      <w:color w:val="000000" w:themeColor="text1"/>
                      <w:sz w:val="20"/>
                      <w:szCs w:val="20"/>
                    </w:rPr>
                    <w:t>0,74</w:t>
                  </w:r>
                </w:p>
              </w:tc>
              <w:tc>
                <w:tcPr>
                  <w:tcW w:w="1316" w:type="dxa"/>
                  <w:vAlign w:val="center"/>
                </w:tcPr>
                <w:p w:rsidR="00777622" w:rsidRPr="0069777F" w:rsidRDefault="00777622" w:rsidP="009123D8">
                  <w:pPr>
                    <w:jc w:val="center"/>
                    <w:rPr>
                      <w:rFonts w:ascii="Times New Roman" w:hAnsi="Times New Roman" w:cs="Times New Roman"/>
                      <w:color w:val="000000" w:themeColor="text1"/>
                      <w:sz w:val="20"/>
                      <w:szCs w:val="20"/>
                    </w:rPr>
                  </w:pPr>
                  <w:r w:rsidRPr="0069777F">
                    <w:rPr>
                      <w:rFonts w:ascii="Times New Roman" w:hAnsi="Times New Roman" w:cs="Times New Roman"/>
                      <w:color w:val="000000" w:themeColor="text1"/>
                      <w:sz w:val="20"/>
                      <w:szCs w:val="20"/>
                    </w:rPr>
                    <w:t>0,74</w:t>
                  </w:r>
                </w:p>
              </w:tc>
            </w:tr>
            <w:tr w:rsidR="00777622" w:rsidRPr="00777622" w:rsidTr="0069777F">
              <w:trPr>
                <w:jc w:val="center"/>
              </w:trPr>
              <w:tc>
                <w:tcPr>
                  <w:tcW w:w="704" w:type="dxa"/>
                  <w:vAlign w:val="center"/>
                </w:tcPr>
                <w:p w:rsidR="00777622" w:rsidRPr="00777622" w:rsidRDefault="00777622" w:rsidP="009123D8">
                  <w:pPr>
                    <w:jc w:val="center"/>
                    <w:rPr>
                      <w:rFonts w:ascii="Times New Roman" w:hAnsi="Times New Roman" w:cs="Times New Roman"/>
                      <w:color w:val="000000" w:themeColor="text1"/>
                    </w:rPr>
                  </w:pPr>
                  <w:r w:rsidRPr="00777622">
                    <w:rPr>
                      <w:rFonts w:ascii="Times New Roman" w:hAnsi="Times New Roman" w:cs="Times New Roman"/>
                      <w:color w:val="000000" w:themeColor="text1"/>
                    </w:rPr>
                    <w:t>8.</w:t>
                  </w:r>
                </w:p>
              </w:tc>
              <w:tc>
                <w:tcPr>
                  <w:tcW w:w="5387" w:type="dxa"/>
                  <w:vAlign w:val="center"/>
                </w:tcPr>
                <w:p w:rsidR="00777622" w:rsidRPr="00777622" w:rsidRDefault="00777622" w:rsidP="0069777F">
                  <w:pPr>
                    <w:rPr>
                      <w:rFonts w:ascii="Times New Roman" w:hAnsi="Times New Roman" w:cs="Times New Roman"/>
                      <w:color w:val="000000" w:themeColor="text1"/>
                    </w:rPr>
                  </w:pPr>
                  <w:r w:rsidRPr="00777622">
                    <w:rPr>
                      <w:rFonts w:ascii="Times New Roman" w:hAnsi="Times New Roman" w:cs="Times New Roman"/>
                      <w:color w:val="000000" w:themeColor="text1"/>
                    </w:rPr>
                    <w:t>Эксплуатация коллективных (общедомовых) приборов учета используемых энергетических ресурсов в МКД, в том числе:</w:t>
                  </w:r>
                </w:p>
              </w:tc>
              <w:tc>
                <w:tcPr>
                  <w:tcW w:w="1417" w:type="dxa"/>
                  <w:vAlign w:val="center"/>
                </w:tcPr>
                <w:p w:rsidR="00777622" w:rsidRPr="0069777F" w:rsidRDefault="00777622" w:rsidP="009123D8">
                  <w:pPr>
                    <w:jc w:val="center"/>
                    <w:rPr>
                      <w:rFonts w:ascii="Times New Roman" w:hAnsi="Times New Roman" w:cs="Times New Roman"/>
                      <w:color w:val="000000" w:themeColor="text1"/>
                      <w:sz w:val="20"/>
                      <w:szCs w:val="20"/>
                    </w:rPr>
                  </w:pPr>
                  <w:r w:rsidRPr="0069777F">
                    <w:rPr>
                      <w:rFonts w:ascii="Times New Roman" w:hAnsi="Times New Roman" w:cs="Times New Roman"/>
                      <w:color w:val="000000" w:themeColor="text1"/>
                      <w:sz w:val="20"/>
                      <w:szCs w:val="20"/>
                    </w:rPr>
                    <w:t>------</w:t>
                  </w:r>
                </w:p>
              </w:tc>
              <w:tc>
                <w:tcPr>
                  <w:tcW w:w="1371" w:type="dxa"/>
                  <w:vAlign w:val="center"/>
                </w:tcPr>
                <w:p w:rsidR="00777622" w:rsidRPr="0069777F" w:rsidRDefault="00777622" w:rsidP="009123D8">
                  <w:pPr>
                    <w:jc w:val="center"/>
                    <w:rPr>
                      <w:rFonts w:ascii="Times New Roman" w:hAnsi="Times New Roman" w:cs="Times New Roman"/>
                      <w:color w:val="000000" w:themeColor="text1"/>
                      <w:sz w:val="20"/>
                      <w:szCs w:val="20"/>
                    </w:rPr>
                  </w:pPr>
                  <w:r w:rsidRPr="0069777F">
                    <w:rPr>
                      <w:rFonts w:ascii="Times New Roman" w:hAnsi="Times New Roman" w:cs="Times New Roman"/>
                      <w:color w:val="000000" w:themeColor="text1"/>
                      <w:sz w:val="20"/>
                      <w:szCs w:val="20"/>
                    </w:rPr>
                    <w:t>------</w:t>
                  </w:r>
                </w:p>
              </w:tc>
              <w:tc>
                <w:tcPr>
                  <w:tcW w:w="1316" w:type="dxa"/>
                  <w:vAlign w:val="center"/>
                </w:tcPr>
                <w:p w:rsidR="00777622" w:rsidRPr="0069777F" w:rsidRDefault="00777622" w:rsidP="009123D8">
                  <w:pPr>
                    <w:jc w:val="center"/>
                    <w:rPr>
                      <w:rFonts w:ascii="Times New Roman" w:hAnsi="Times New Roman" w:cs="Times New Roman"/>
                      <w:color w:val="000000" w:themeColor="text1"/>
                      <w:sz w:val="20"/>
                      <w:szCs w:val="20"/>
                    </w:rPr>
                  </w:pPr>
                  <w:r w:rsidRPr="0069777F">
                    <w:rPr>
                      <w:rFonts w:ascii="Times New Roman" w:hAnsi="Times New Roman" w:cs="Times New Roman"/>
                      <w:color w:val="000000" w:themeColor="text1"/>
                      <w:sz w:val="20"/>
                      <w:szCs w:val="20"/>
                    </w:rPr>
                    <w:t>------</w:t>
                  </w:r>
                </w:p>
              </w:tc>
            </w:tr>
            <w:tr w:rsidR="00777622" w:rsidRPr="00777622" w:rsidTr="0069777F">
              <w:trPr>
                <w:jc w:val="center"/>
              </w:trPr>
              <w:tc>
                <w:tcPr>
                  <w:tcW w:w="704" w:type="dxa"/>
                  <w:vAlign w:val="center"/>
                </w:tcPr>
                <w:p w:rsidR="00777622" w:rsidRPr="00777622" w:rsidRDefault="00777622" w:rsidP="009123D8">
                  <w:pPr>
                    <w:jc w:val="center"/>
                    <w:rPr>
                      <w:rFonts w:ascii="Times New Roman" w:hAnsi="Times New Roman" w:cs="Times New Roman"/>
                      <w:color w:val="000000" w:themeColor="text1"/>
                    </w:rPr>
                  </w:pPr>
                  <w:r w:rsidRPr="00777622">
                    <w:rPr>
                      <w:rFonts w:ascii="Times New Roman" w:hAnsi="Times New Roman" w:cs="Times New Roman"/>
                      <w:color w:val="000000" w:themeColor="text1"/>
                    </w:rPr>
                    <w:t>8.1.</w:t>
                  </w:r>
                </w:p>
              </w:tc>
              <w:tc>
                <w:tcPr>
                  <w:tcW w:w="5387" w:type="dxa"/>
                  <w:vAlign w:val="center"/>
                </w:tcPr>
                <w:p w:rsidR="00777622" w:rsidRPr="00777622" w:rsidRDefault="00777622" w:rsidP="0069777F">
                  <w:pPr>
                    <w:rPr>
                      <w:rFonts w:ascii="Times New Roman" w:hAnsi="Times New Roman" w:cs="Times New Roman"/>
                      <w:color w:val="000000" w:themeColor="text1"/>
                    </w:rPr>
                  </w:pPr>
                  <w:r w:rsidRPr="00777622">
                    <w:rPr>
                      <w:rFonts w:ascii="Times New Roman" w:hAnsi="Times New Roman" w:cs="Times New Roman"/>
                      <w:color w:val="000000" w:themeColor="text1"/>
                    </w:rPr>
                    <w:t>эксплуатация приборов учета электрической энергии</w:t>
                  </w:r>
                </w:p>
              </w:tc>
              <w:tc>
                <w:tcPr>
                  <w:tcW w:w="1417" w:type="dxa"/>
                  <w:vAlign w:val="center"/>
                </w:tcPr>
                <w:p w:rsidR="00777622" w:rsidRPr="0069777F" w:rsidRDefault="00777622" w:rsidP="009123D8">
                  <w:pPr>
                    <w:jc w:val="center"/>
                    <w:rPr>
                      <w:rFonts w:ascii="Times New Roman" w:hAnsi="Times New Roman" w:cs="Times New Roman"/>
                      <w:color w:val="000000" w:themeColor="text1"/>
                      <w:sz w:val="20"/>
                      <w:szCs w:val="20"/>
                    </w:rPr>
                  </w:pPr>
                  <m:oMathPara>
                    <m:oMath>
                      <m:r>
                        <w:rPr>
                          <w:rFonts w:ascii="Cambria Math" w:hAnsi="Cambria Math" w:cs="Times New Roman"/>
                          <w:color w:val="000000" w:themeColor="text1"/>
                          <w:sz w:val="20"/>
                          <w:szCs w:val="20"/>
                        </w:rPr>
                        <m:t>руб./</m:t>
                      </m:r>
                      <m:sSup>
                        <m:sSupPr>
                          <m:ctrlPr>
                            <w:rPr>
                              <w:rFonts w:ascii="Cambria Math" w:hAnsi="Cambria Math" w:cs="Times New Roman"/>
                              <w:i/>
                              <w:color w:val="000000" w:themeColor="text1"/>
                              <w:sz w:val="20"/>
                              <w:szCs w:val="20"/>
                            </w:rPr>
                          </m:ctrlPr>
                        </m:sSupPr>
                        <m:e>
                          <m:r>
                            <w:rPr>
                              <w:rFonts w:ascii="Cambria Math" w:hAnsi="Cambria Math" w:cs="Times New Roman"/>
                              <w:color w:val="000000" w:themeColor="text1"/>
                              <w:sz w:val="20"/>
                              <w:szCs w:val="20"/>
                            </w:rPr>
                            <m:t>м</m:t>
                          </m:r>
                        </m:e>
                        <m:sup>
                          <m:r>
                            <w:rPr>
                              <w:rFonts w:ascii="Cambria Math" w:hAnsi="Cambria Math" w:cs="Times New Roman"/>
                              <w:color w:val="000000" w:themeColor="text1"/>
                              <w:sz w:val="20"/>
                              <w:szCs w:val="20"/>
                            </w:rPr>
                            <m:t>2</m:t>
                          </m:r>
                        </m:sup>
                      </m:sSup>
                    </m:oMath>
                  </m:oMathPara>
                </w:p>
              </w:tc>
              <w:tc>
                <w:tcPr>
                  <w:tcW w:w="1371" w:type="dxa"/>
                  <w:vAlign w:val="center"/>
                </w:tcPr>
                <w:p w:rsidR="00777622" w:rsidRPr="0069777F" w:rsidRDefault="00777622" w:rsidP="009123D8">
                  <w:pPr>
                    <w:jc w:val="center"/>
                    <w:rPr>
                      <w:rFonts w:ascii="Times New Roman" w:hAnsi="Times New Roman" w:cs="Times New Roman"/>
                      <w:color w:val="000000" w:themeColor="text1"/>
                      <w:sz w:val="20"/>
                      <w:szCs w:val="20"/>
                    </w:rPr>
                  </w:pPr>
                  <w:r w:rsidRPr="0069777F">
                    <w:rPr>
                      <w:rFonts w:ascii="Times New Roman" w:hAnsi="Times New Roman" w:cs="Times New Roman"/>
                      <w:color w:val="000000" w:themeColor="text1"/>
                      <w:sz w:val="20"/>
                      <w:szCs w:val="20"/>
                    </w:rPr>
                    <w:t>0,07</w:t>
                  </w:r>
                </w:p>
              </w:tc>
              <w:tc>
                <w:tcPr>
                  <w:tcW w:w="1316" w:type="dxa"/>
                  <w:vAlign w:val="center"/>
                </w:tcPr>
                <w:p w:rsidR="00777622" w:rsidRPr="0069777F" w:rsidRDefault="00777622" w:rsidP="009123D8">
                  <w:pPr>
                    <w:jc w:val="center"/>
                    <w:rPr>
                      <w:rFonts w:ascii="Times New Roman" w:hAnsi="Times New Roman" w:cs="Times New Roman"/>
                      <w:color w:val="000000" w:themeColor="text1"/>
                      <w:sz w:val="20"/>
                      <w:szCs w:val="20"/>
                    </w:rPr>
                  </w:pPr>
                  <w:r w:rsidRPr="0069777F">
                    <w:rPr>
                      <w:rFonts w:ascii="Times New Roman" w:hAnsi="Times New Roman" w:cs="Times New Roman"/>
                      <w:color w:val="000000" w:themeColor="text1"/>
                      <w:sz w:val="20"/>
                      <w:szCs w:val="20"/>
                    </w:rPr>
                    <w:t>2,50</w:t>
                  </w:r>
                </w:p>
              </w:tc>
            </w:tr>
            <w:tr w:rsidR="00777622" w:rsidRPr="00777622" w:rsidTr="0069777F">
              <w:trPr>
                <w:jc w:val="center"/>
              </w:trPr>
              <w:tc>
                <w:tcPr>
                  <w:tcW w:w="704" w:type="dxa"/>
                  <w:vAlign w:val="center"/>
                </w:tcPr>
                <w:p w:rsidR="00777622" w:rsidRPr="00777622" w:rsidRDefault="00777622" w:rsidP="009123D8">
                  <w:pPr>
                    <w:jc w:val="center"/>
                    <w:rPr>
                      <w:rFonts w:ascii="Times New Roman" w:hAnsi="Times New Roman" w:cs="Times New Roman"/>
                      <w:color w:val="000000" w:themeColor="text1"/>
                    </w:rPr>
                  </w:pPr>
                  <w:r w:rsidRPr="00777622">
                    <w:rPr>
                      <w:rFonts w:ascii="Times New Roman" w:hAnsi="Times New Roman" w:cs="Times New Roman"/>
                      <w:color w:val="000000" w:themeColor="text1"/>
                    </w:rPr>
                    <w:t>8.2.</w:t>
                  </w:r>
                </w:p>
              </w:tc>
              <w:tc>
                <w:tcPr>
                  <w:tcW w:w="5387" w:type="dxa"/>
                  <w:vAlign w:val="center"/>
                </w:tcPr>
                <w:p w:rsidR="00777622" w:rsidRPr="00777622" w:rsidRDefault="00777622" w:rsidP="0069777F">
                  <w:pPr>
                    <w:rPr>
                      <w:rFonts w:ascii="Times New Roman" w:hAnsi="Times New Roman" w:cs="Times New Roman"/>
                      <w:color w:val="000000" w:themeColor="text1"/>
                    </w:rPr>
                  </w:pPr>
                  <w:r w:rsidRPr="00777622">
                    <w:rPr>
                      <w:rFonts w:ascii="Times New Roman" w:hAnsi="Times New Roman" w:cs="Times New Roman"/>
                      <w:color w:val="000000" w:themeColor="text1"/>
                    </w:rPr>
                    <w:t>эксплуатация приборов учета тепловой энергии и горячей воды</w:t>
                  </w:r>
                </w:p>
              </w:tc>
              <w:tc>
                <w:tcPr>
                  <w:tcW w:w="1417" w:type="dxa"/>
                  <w:vAlign w:val="center"/>
                </w:tcPr>
                <w:p w:rsidR="00777622" w:rsidRPr="0069777F" w:rsidRDefault="00777622" w:rsidP="009123D8">
                  <w:pPr>
                    <w:jc w:val="center"/>
                    <w:rPr>
                      <w:rFonts w:ascii="Times New Roman" w:hAnsi="Times New Roman" w:cs="Times New Roman"/>
                      <w:color w:val="000000" w:themeColor="text1"/>
                      <w:sz w:val="20"/>
                      <w:szCs w:val="20"/>
                    </w:rPr>
                  </w:pPr>
                  <m:oMathPara>
                    <m:oMath>
                      <m:r>
                        <w:rPr>
                          <w:rFonts w:ascii="Cambria Math" w:hAnsi="Cambria Math" w:cs="Times New Roman"/>
                          <w:color w:val="000000" w:themeColor="text1"/>
                          <w:sz w:val="20"/>
                          <w:szCs w:val="20"/>
                        </w:rPr>
                        <m:t>руб./</m:t>
                      </m:r>
                      <m:sSup>
                        <m:sSupPr>
                          <m:ctrlPr>
                            <w:rPr>
                              <w:rFonts w:ascii="Cambria Math" w:hAnsi="Cambria Math" w:cs="Times New Roman"/>
                              <w:i/>
                              <w:color w:val="000000" w:themeColor="text1"/>
                              <w:sz w:val="20"/>
                              <w:szCs w:val="20"/>
                            </w:rPr>
                          </m:ctrlPr>
                        </m:sSupPr>
                        <m:e>
                          <m:r>
                            <w:rPr>
                              <w:rFonts w:ascii="Cambria Math" w:hAnsi="Cambria Math" w:cs="Times New Roman"/>
                              <w:color w:val="000000" w:themeColor="text1"/>
                              <w:sz w:val="20"/>
                              <w:szCs w:val="20"/>
                            </w:rPr>
                            <m:t>м</m:t>
                          </m:r>
                        </m:e>
                        <m:sup>
                          <m:r>
                            <w:rPr>
                              <w:rFonts w:ascii="Cambria Math" w:hAnsi="Cambria Math" w:cs="Times New Roman"/>
                              <w:color w:val="000000" w:themeColor="text1"/>
                              <w:sz w:val="20"/>
                              <w:szCs w:val="20"/>
                            </w:rPr>
                            <m:t>2</m:t>
                          </m:r>
                        </m:sup>
                      </m:sSup>
                    </m:oMath>
                  </m:oMathPara>
                </w:p>
              </w:tc>
              <w:tc>
                <w:tcPr>
                  <w:tcW w:w="1371" w:type="dxa"/>
                  <w:vAlign w:val="center"/>
                </w:tcPr>
                <w:p w:rsidR="00777622" w:rsidRPr="0069777F" w:rsidRDefault="00777622" w:rsidP="009123D8">
                  <w:pPr>
                    <w:jc w:val="center"/>
                    <w:rPr>
                      <w:rFonts w:ascii="Times New Roman" w:hAnsi="Times New Roman" w:cs="Times New Roman"/>
                      <w:color w:val="000000" w:themeColor="text1"/>
                      <w:sz w:val="20"/>
                      <w:szCs w:val="20"/>
                    </w:rPr>
                  </w:pPr>
                  <w:r w:rsidRPr="0069777F">
                    <w:rPr>
                      <w:rFonts w:ascii="Times New Roman" w:hAnsi="Times New Roman" w:cs="Times New Roman"/>
                      <w:color w:val="000000" w:themeColor="text1"/>
                      <w:sz w:val="20"/>
                      <w:szCs w:val="20"/>
                    </w:rPr>
                    <w:t>0,53</w:t>
                  </w:r>
                </w:p>
              </w:tc>
              <w:tc>
                <w:tcPr>
                  <w:tcW w:w="1316" w:type="dxa"/>
                  <w:vAlign w:val="center"/>
                </w:tcPr>
                <w:p w:rsidR="00777622" w:rsidRPr="0069777F" w:rsidRDefault="00777622" w:rsidP="009123D8">
                  <w:pPr>
                    <w:jc w:val="center"/>
                    <w:rPr>
                      <w:rFonts w:ascii="Times New Roman" w:hAnsi="Times New Roman" w:cs="Times New Roman"/>
                      <w:color w:val="000000" w:themeColor="text1"/>
                      <w:sz w:val="20"/>
                      <w:szCs w:val="20"/>
                    </w:rPr>
                  </w:pPr>
                  <w:r w:rsidRPr="0069777F">
                    <w:rPr>
                      <w:rFonts w:ascii="Times New Roman" w:hAnsi="Times New Roman" w:cs="Times New Roman"/>
                      <w:color w:val="000000" w:themeColor="text1"/>
                      <w:sz w:val="20"/>
                      <w:szCs w:val="20"/>
                    </w:rPr>
                    <w:t>5,15</w:t>
                  </w:r>
                </w:p>
              </w:tc>
            </w:tr>
            <w:tr w:rsidR="00777622" w:rsidRPr="00777622" w:rsidTr="0069777F">
              <w:trPr>
                <w:jc w:val="center"/>
              </w:trPr>
              <w:tc>
                <w:tcPr>
                  <w:tcW w:w="704" w:type="dxa"/>
                  <w:vAlign w:val="center"/>
                </w:tcPr>
                <w:p w:rsidR="00777622" w:rsidRPr="00777622" w:rsidRDefault="00777622" w:rsidP="009123D8">
                  <w:pPr>
                    <w:jc w:val="center"/>
                    <w:rPr>
                      <w:rFonts w:ascii="Times New Roman" w:hAnsi="Times New Roman" w:cs="Times New Roman"/>
                      <w:color w:val="000000" w:themeColor="text1"/>
                    </w:rPr>
                  </w:pPr>
                  <w:r w:rsidRPr="00777622">
                    <w:rPr>
                      <w:rFonts w:ascii="Times New Roman" w:hAnsi="Times New Roman" w:cs="Times New Roman"/>
                      <w:color w:val="000000" w:themeColor="text1"/>
                    </w:rPr>
                    <w:t>8.3.</w:t>
                  </w:r>
                </w:p>
              </w:tc>
              <w:tc>
                <w:tcPr>
                  <w:tcW w:w="5387" w:type="dxa"/>
                  <w:vAlign w:val="center"/>
                </w:tcPr>
                <w:p w:rsidR="00777622" w:rsidRPr="00777622" w:rsidRDefault="00777622" w:rsidP="0069777F">
                  <w:pPr>
                    <w:rPr>
                      <w:rFonts w:ascii="Times New Roman" w:hAnsi="Times New Roman" w:cs="Times New Roman"/>
                      <w:color w:val="000000" w:themeColor="text1"/>
                    </w:rPr>
                  </w:pPr>
                  <w:r w:rsidRPr="00777622">
                    <w:rPr>
                      <w:rFonts w:ascii="Times New Roman" w:hAnsi="Times New Roman" w:cs="Times New Roman"/>
                      <w:color w:val="000000" w:themeColor="text1"/>
                    </w:rPr>
                    <w:t>эксплуатация приборов учета холодной воды</w:t>
                  </w:r>
                </w:p>
              </w:tc>
              <w:tc>
                <w:tcPr>
                  <w:tcW w:w="1417" w:type="dxa"/>
                  <w:vAlign w:val="center"/>
                </w:tcPr>
                <w:p w:rsidR="00777622" w:rsidRPr="0069777F" w:rsidRDefault="00777622" w:rsidP="009123D8">
                  <w:pPr>
                    <w:jc w:val="center"/>
                    <w:rPr>
                      <w:rFonts w:ascii="Times New Roman" w:hAnsi="Times New Roman" w:cs="Times New Roman"/>
                      <w:color w:val="000000" w:themeColor="text1"/>
                      <w:sz w:val="20"/>
                      <w:szCs w:val="20"/>
                    </w:rPr>
                  </w:pPr>
                  <m:oMathPara>
                    <m:oMath>
                      <m:r>
                        <w:rPr>
                          <w:rFonts w:ascii="Cambria Math" w:hAnsi="Cambria Math" w:cs="Times New Roman"/>
                          <w:color w:val="000000" w:themeColor="text1"/>
                          <w:sz w:val="20"/>
                          <w:szCs w:val="20"/>
                        </w:rPr>
                        <m:t>руб./</m:t>
                      </m:r>
                      <m:sSup>
                        <m:sSupPr>
                          <m:ctrlPr>
                            <w:rPr>
                              <w:rFonts w:ascii="Cambria Math" w:hAnsi="Cambria Math" w:cs="Times New Roman"/>
                              <w:i/>
                              <w:color w:val="000000" w:themeColor="text1"/>
                              <w:sz w:val="20"/>
                              <w:szCs w:val="20"/>
                            </w:rPr>
                          </m:ctrlPr>
                        </m:sSupPr>
                        <m:e>
                          <m:r>
                            <w:rPr>
                              <w:rFonts w:ascii="Cambria Math" w:hAnsi="Cambria Math" w:cs="Times New Roman"/>
                              <w:color w:val="000000" w:themeColor="text1"/>
                              <w:sz w:val="20"/>
                              <w:szCs w:val="20"/>
                            </w:rPr>
                            <m:t>м</m:t>
                          </m:r>
                        </m:e>
                        <m:sup>
                          <m:r>
                            <w:rPr>
                              <w:rFonts w:ascii="Cambria Math" w:hAnsi="Cambria Math" w:cs="Times New Roman"/>
                              <w:color w:val="000000" w:themeColor="text1"/>
                              <w:sz w:val="20"/>
                              <w:szCs w:val="20"/>
                            </w:rPr>
                            <m:t>2</m:t>
                          </m:r>
                        </m:sup>
                      </m:sSup>
                    </m:oMath>
                  </m:oMathPara>
                </w:p>
              </w:tc>
              <w:tc>
                <w:tcPr>
                  <w:tcW w:w="1371" w:type="dxa"/>
                  <w:vAlign w:val="center"/>
                </w:tcPr>
                <w:p w:rsidR="00777622" w:rsidRPr="0069777F" w:rsidRDefault="00777622" w:rsidP="009123D8">
                  <w:pPr>
                    <w:jc w:val="center"/>
                    <w:rPr>
                      <w:rFonts w:ascii="Times New Roman" w:hAnsi="Times New Roman" w:cs="Times New Roman"/>
                      <w:color w:val="000000" w:themeColor="text1"/>
                      <w:sz w:val="20"/>
                      <w:szCs w:val="20"/>
                    </w:rPr>
                  </w:pPr>
                  <w:r w:rsidRPr="0069777F">
                    <w:rPr>
                      <w:rFonts w:ascii="Times New Roman" w:hAnsi="Times New Roman" w:cs="Times New Roman"/>
                      <w:color w:val="000000" w:themeColor="text1"/>
                      <w:sz w:val="20"/>
                      <w:szCs w:val="20"/>
                    </w:rPr>
                    <w:t>0,06</w:t>
                  </w:r>
                </w:p>
              </w:tc>
              <w:tc>
                <w:tcPr>
                  <w:tcW w:w="1316" w:type="dxa"/>
                  <w:vAlign w:val="center"/>
                </w:tcPr>
                <w:p w:rsidR="00777622" w:rsidRPr="0069777F" w:rsidRDefault="00777622" w:rsidP="009123D8">
                  <w:pPr>
                    <w:jc w:val="center"/>
                    <w:rPr>
                      <w:rFonts w:ascii="Times New Roman" w:hAnsi="Times New Roman" w:cs="Times New Roman"/>
                      <w:color w:val="000000" w:themeColor="text1"/>
                      <w:sz w:val="20"/>
                      <w:szCs w:val="20"/>
                    </w:rPr>
                  </w:pPr>
                  <w:r w:rsidRPr="0069777F">
                    <w:rPr>
                      <w:rFonts w:ascii="Times New Roman" w:hAnsi="Times New Roman" w:cs="Times New Roman"/>
                      <w:color w:val="000000" w:themeColor="text1"/>
                      <w:sz w:val="20"/>
                      <w:szCs w:val="20"/>
                    </w:rPr>
                    <w:t>3,45</w:t>
                  </w:r>
                </w:p>
              </w:tc>
            </w:tr>
            <w:tr w:rsidR="00777622" w:rsidRPr="00777622" w:rsidTr="0069777F">
              <w:trPr>
                <w:jc w:val="center"/>
              </w:trPr>
              <w:tc>
                <w:tcPr>
                  <w:tcW w:w="704" w:type="dxa"/>
                  <w:vAlign w:val="center"/>
                </w:tcPr>
                <w:p w:rsidR="00777622" w:rsidRPr="00777622" w:rsidRDefault="00777622" w:rsidP="009123D8">
                  <w:pPr>
                    <w:jc w:val="center"/>
                    <w:rPr>
                      <w:rFonts w:ascii="Times New Roman" w:hAnsi="Times New Roman" w:cs="Times New Roman"/>
                      <w:color w:val="000000" w:themeColor="text1"/>
                    </w:rPr>
                  </w:pPr>
                  <w:r w:rsidRPr="00777622">
                    <w:rPr>
                      <w:rFonts w:ascii="Times New Roman" w:hAnsi="Times New Roman" w:cs="Times New Roman"/>
                      <w:color w:val="000000" w:themeColor="text1"/>
                    </w:rPr>
                    <w:t>9.</w:t>
                  </w:r>
                </w:p>
              </w:tc>
              <w:tc>
                <w:tcPr>
                  <w:tcW w:w="5387" w:type="dxa"/>
                  <w:vAlign w:val="center"/>
                </w:tcPr>
                <w:p w:rsidR="00777622" w:rsidRPr="00777622" w:rsidRDefault="00777622" w:rsidP="0069777F">
                  <w:pPr>
                    <w:rPr>
                      <w:rFonts w:ascii="Times New Roman" w:hAnsi="Times New Roman" w:cs="Times New Roman"/>
                      <w:color w:val="000000" w:themeColor="text1"/>
                    </w:rPr>
                  </w:pPr>
                  <w:r w:rsidRPr="00777622">
                    <w:rPr>
                      <w:rFonts w:ascii="Times New Roman" w:hAnsi="Times New Roman" w:cs="Times New Roman"/>
                      <w:color w:val="000000" w:themeColor="text1"/>
                    </w:rPr>
                    <w:t>Содержание и текущий ремонт систем экстренного оповещения населения об угрозе возникновения или о возникновении чрезвычайных ситуаций в МКД.</w:t>
                  </w:r>
                </w:p>
              </w:tc>
              <w:tc>
                <w:tcPr>
                  <w:tcW w:w="1417" w:type="dxa"/>
                  <w:vAlign w:val="center"/>
                </w:tcPr>
                <w:p w:rsidR="00777622" w:rsidRPr="0069777F" w:rsidRDefault="00777622" w:rsidP="009123D8">
                  <w:pPr>
                    <w:jc w:val="center"/>
                    <w:rPr>
                      <w:rFonts w:ascii="Times New Roman" w:hAnsi="Times New Roman" w:cs="Times New Roman"/>
                      <w:color w:val="000000" w:themeColor="text1"/>
                      <w:sz w:val="20"/>
                      <w:szCs w:val="20"/>
                    </w:rPr>
                  </w:pPr>
                  <m:oMathPara>
                    <m:oMath>
                      <m:r>
                        <w:rPr>
                          <w:rFonts w:ascii="Cambria Math" w:hAnsi="Cambria Math" w:cs="Times New Roman"/>
                          <w:color w:val="000000" w:themeColor="text1"/>
                          <w:sz w:val="20"/>
                          <w:szCs w:val="20"/>
                        </w:rPr>
                        <m:t>руб./</m:t>
                      </m:r>
                      <m:sSup>
                        <m:sSupPr>
                          <m:ctrlPr>
                            <w:rPr>
                              <w:rFonts w:ascii="Cambria Math" w:hAnsi="Cambria Math" w:cs="Times New Roman"/>
                              <w:i/>
                              <w:color w:val="000000" w:themeColor="text1"/>
                              <w:sz w:val="20"/>
                              <w:szCs w:val="20"/>
                            </w:rPr>
                          </m:ctrlPr>
                        </m:sSupPr>
                        <m:e>
                          <m:r>
                            <w:rPr>
                              <w:rFonts w:ascii="Cambria Math" w:hAnsi="Cambria Math" w:cs="Times New Roman"/>
                              <w:color w:val="000000" w:themeColor="text1"/>
                              <w:sz w:val="20"/>
                              <w:szCs w:val="20"/>
                            </w:rPr>
                            <m:t>м</m:t>
                          </m:r>
                        </m:e>
                        <m:sup>
                          <m:r>
                            <w:rPr>
                              <w:rFonts w:ascii="Cambria Math" w:hAnsi="Cambria Math" w:cs="Times New Roman"/>
                              <w:color w:val="000000" w:themeColor="text1"/>
                              <w:sz w:val="20"/>
                              <w:szCs w:val="20"/>
                            </w:rPr>
                            <m:t>2</m:t>
                          </m:r>
                        </m:sup>
                      </m:sSup>
                    </m:oMath>
                  </m:oMathPara>
                </w:p>
              </w:tc>
              <w:tc>
                <w:tcPr>
                  <w:tcW w:w="1371" w:type="dxa"/>
                  <w:vAlign w:val="center"/>
                </w:tcPr>
                <w:p w:rsidR="00777622" w:rsidRPr="0069777F" w:rsidRDefault="00777622" w:rsidP="009123D8">
                  <w:pPr>
                    <w:jc w:val="center"/>
                    <w:rPr>
                      <w:rFonts w:ascii="Times New Roman" w:hAnsi="Times New Roman" w:cs="Times New Roman"/>
                      <w:color w:val="000000" w:themeColor="text1"/>
                      <w:sz w:val="20"/>
                      <w:szCs w:val="20"/>
                    </w:rPr>
                  </w:pPr>
                  <w:r w:rsidRPr="0069777F">
                    <w:rPr>
                      <w:rFonts w:ascii="Times New Roman" w:hAnsi="Times New Roman" w:cs="Times New Roman"/>
                      <w:color w:val="000000" w:themeColor="text1"/>
                      <w:sz w:val="20"/>
                      <w:szCs w:val="20"/>
                    </w:rPr>
                    <w:t>0,09</w:t>
                  </w:r>
                </w:p>
              </w:tc>
              <w:tc>
                <w:tcPr>
                  <w:tcW w:w="1316" w:type="dxa"/>
                  <w:vAlign w:val="center"/>
                </w:tcPr>
                <w:p w:rsidR="00777622" w:rsidRPr="0069777F" w:rsidRDefault="00777622" w:rsidP="009123D8">
                  <w:pPr>
                    <w:jc w:val="center"/>
                    <w:rPr>
                      <w:rFonts w:ascii="Times New Roman" w:hAnsi="Times New Roman" w:cs="Times New Roman"/>
                      <w:color w:val="000000" w:themeColor="text1"/>
                      <w:sz w:val="20"/>
                      <w:szCs w:val="20"/>
                    </w:rPr>
                  </w:pPr>
                  <w:r w:rsidRPr="0069777F">
                    <w:rPr>
                      <w:rFonts w:ascii="Times New Roman" w:hAnsi="Times New Roman" w:cs="Times New Roman"/>
                      <w:color w:val="000000" w:themeColor="text1"/>
                      <w:sz w:val="20"/>
                      <w:szCs w:val="20"/>
                    </w:rPr>
                    <w:t>0,09</w:t>
                  </w:r>
                </w:p>
              </w:tc>
            </w:tr>
            <w:tr w:rsidR="00777622" w:rsidRPr="00777622" w:rsidTr="0069777F">
              <w:trPr>
                <w:jc w:val="center"/>
              </w:trPr>
              <w:tc>
                <w:tcPr>
                  <w:tcW w:w="704" w:type="dxa"/>
                  <w:vAlign w:val="center"/>
                </w:tcPr>
                <w:p w:rsidR="00777622" w:rsidRPr="00777622" w:rsidRDefault="00777622" w:rsidP="009123D8">
                  <w:pPr>
                    <w:jc w:val="center"/>
                    <w:rPr>
                      <w:rFonts w:ascii="Times New Roman" w:hAnsi="Times New Roman" w:cs="Times New Roman"/>
                      <w:color w:val="000000" w:themeColor="text1"/>
                    </w:rPr>
                  </w:pPr>
                  <w:r w:rsidRPr="00777622">
                    <w:rPr>
                      <w:rFonts w:ascii="Times New Roman" w:hAnsi="Times New Roman" w:cs="Times New Roman"/>
                      <w:color w:val="000000" w:themeColor="text1"/>
                    </w:rPr>
                    <w:t>10.</w:t>
                  </w:r>
                </w:p>
              </w:tc>
              <w:tc>
                <w:tcPr>
                  <w:tcW w:w="5387" w:type="dxa"/>
                  <w:vAlign w:val="center"/>
                </w:tcPr>
                <w:p w:rsidR="00777622" w:rsidRPr="00777622" w:rsidRDefault="00777622" w:rsidP="0069777F">
                  <w:pPr>
                    <w:rPr>
                      <w:rFonts w:ascii="Times New Roman" w:hAnsi="Times New Roman" w:cs="Times New Roman"/>
                      <w:color w:val="000000" w:themeColor="text1"/>
                    </w:rPr>
                  </w:pPr>
                  <w:r w:rsidRPr="00777622">
                    <w:rPr>
                      <w:rFonts w:ascii="Times New Roman" w:hAnsi="Times New Roman" w:cs="Times New Roman"/>
                      <w:color w:val="000000" w:themeColor="text1"/>
                    </w:rPr>
                    <w:t>Содержание и ремонт лифтов в МКД.</w:t>
                  </w:r>
                </w:p>
              </w:tc>
              <w:tc>
                <w:tcPr>
                  <w:tcW w:w="1417" w:type="dxa"/>
                  <w:vAlign w:val="center"/>
                </w:tcPr>
                <w:p w:rsidR="00777622" w:rsidRPr="0069777F" w:rsidRDefault="00777622" w:rsidP="009123D8">
                  <w:pPr>
                    <w:jc w:val="center"/>
                    <w:rPr>
                      <w:rFonts w:ascii="Times New Roman" w:hAnsi="Times New Roman" w:cs="Times New Roman"/>
                      <w:color w:val="000000" w:themeColor="text1"/>
                      <w:sz w:val="20"/>
                      <w:szCs w:val="20"/>
                    </w:rPr>
                  </w:pPr>
                  <m:oMathPara>
                    <m:oMath>
                      <m:r>
                        <w:rPr>
                          <w:rFonts w:ascii="Cambria Math" w:hAnsi="Cambria Math" w:cs="Times New Roman"/>
                          <w:color w:val="000000" w:themeColor="text1"/>
                          <w:sz w:val="20"/>
                          <w:szCs w:val="20"/>
                        </w:rPr>
                        <m:t>руб./</m:t>
                      </m:r>
                      <m:sSup>
                        <m:sSupPr>
                          <m:ctrlPr>
                            <w:rPr>
                              <w:rFonts w:ascii="Cambria Math" w:hAnsi="Cambria Math" w:cs="Times New Roman"/>
                              <w:i/>
                              <w:color w:val="000000" w:themeColor="text1"/>
                              <w:sz w:val="20"/>
                              <w:szCs w:val="20"/>
                            </w:rPr>
                          </m:ctrlPr>
                        </m:sSupPr>
                        <m:e>
                          <m:r>
                            <w:rPr>
                              <w:rFonts w:ascii="Cambria Math" w:hAnsi="Cambria Math" w:cs="Times New Roman"/>
                              <w:color w:val="000000" w:themeColor="text1"/>
                              <w:sz w:val="20"/>
                              <w:szCs w:val="20"/>
                            </w:rPr>
                            <m:t>м</m:t>
                          </m:r>
                        </m:e>
                        <m:sup>
                          <m:r>
                            <w:rPr>
                              <w:rFonts w:ascii="Cambria Math" w:hAnsi="Cambria Math" w:cs="Times New Roman"/>
                              <w:color w:val="000000" w:themeColor="text1"/>
                              <w:sz w:val="20"/>
                              <w:szCs w:val="20"/>
                            </w:rPr>
                            <m:t>2</m:t>
                          </m:r>
                        </m:sup>
                      </m:sSup>
                    </m:oMath>
                  </m:oMathPara>
                </w:p>
              </w:tc>
              <w:tc>
                <w:tcPr>
                  <w:tcW w:w="1371" w:type="dxa"/>
                  <w:vAlign w:val="center"/>
                </w:tcPr>
                <w:p w:rsidR="00777622" w:rsidRPr="0069777F" w:rsidRDefault="00777622" w:rsidP="009123D8">
                  <w:pPr>
                    <w:jc w:val="center"/>
                    <w:rPr>
                      <w:rFonts w:ascii="Times New Roman" w:hAnsi="Times New Roman" w:cs="Times New Roman"/>
                      <w:color w:val="000000" w:themeColor="text1"/>
                      <w:sz w:val="20"/>
                      <w:szCs w:val="20"/>
                    </w:rPr>
                  </w:pPr>
                  <w:r w:rsidRPr="0069777F">
                    <w:rPr>
                      <w:rFonts w:ascii="Times New Roman" w:hAnsi="Times New Roman" w:cs="Times New Roman"/>
                      <w:color w:val="000000" w:themeColor="text1"/>
                      <w:sz w:val="20"/>
                      <w:szCs w:val="20"/>
                    </w:rPr>
                    <w:t>1,88</w:t>
                  </w:r>
                </w:p>
              </w:tc>
              <w:tc>
                <w:tcPr>
                  <w:tcW w:w="1316" w:type="dxa"/>
                  <w:vAlign w:val="center"/>
                </w:tcPr>
                <w:p w:rsidR="00777622" w:rsidRPr="0069777F" w:rsidRDefault="00777622" w:rsidP="009123D8">
                  <w:pPr>
                    <w:jc w:val="center"/>
                    <w:rPr>
                      <w:rFonts w:ascii="Times New Roman" w:hAnsi="Times New Roman" w:cs="Times New Roman"/>
                      <w:color w:val="000000" w:themeColor="text1"/>
                      <w:sz w:val="20"/>
                      <w:szCs w:val="20"/>
                    </w:rPr>
                  </w:pPr>
                  <w:r w:rsidRPr="0069777F">
                    <w:rPr>
                      <w:rFonts w:ascii="Times New Roman" w:hAnsi="Times New Roman" w:cs="Times New Roman"/>
                      <w:color w:val="000000" w:themeColor="text1"/>
                      <w:sz w:val="20"/>
                      <w:szCs w:val="20"/>
                    </w:rPr>
                    <w:t>-</w:t>
                  </w:r>
                </w:p>
              </w:tc>
            </w:tr>
            <w:tr w:rsidR="00777622" w:rsidRPr="00777622" w:rsidTr="0069777F">
              <w:trPr>
                <w:jc w:val="center"/>
              </w:trPr>
              <w:tc>
                <w:tcPr>
                  <w:tcW w:w="704" w:type="dxa"/>
                  <w:vAlign w:val="center"/>
                </w:tcPr>
                <w:p w:rsidR="00777622" w:rsidRPr="00777622" w:rsidRDefault="00777622" w:rsidP="009123D8">
                  <w:pPr>
                    <w:jc w:val="center"/>
                    <w:rPr>
                      <w:rFonts w:ascii="Times New Roman" w:hAnsi="Times New Roman" w:cs="Times New Roman"/>
                      <w:color w:val="000000" w:themeColor="text1"/>
                    </w:rPr>
                  </w:pPr>
                  <w:r w:rsidRPr="00777622">
                    <w:rPr>
                      <w:rFonts w:ascii="Times New Roman" w:hAnsi="Times New Roman" w:cs="Times New Roman"/>
                      <w:color w:val="000000" w:themeColor="text1"/>
                    </w:rPr>
                    <w:t>11.</w:t>
                  </w:r>
                </w:p>
              </w:tc>
              <w:tc>
                <w:tcPr>
                  <w:tcW w:w="5387" w:type="dxa"/>
                  <w:vAlign w:val="center"/>
                </w:tcPr>
                <w:p w:rsidR="00777622" w:rsidRPr="00777622" w:rsidRDefault="00777622" w:rsidP="0069777F">
                  <w:pPr>
                    <w:rPr>
                      <w:rFonts w:ascii="Times New Roman" w:hAnsi="Times New Roman" w:cs="Times New Roman"/>
                      <w:color w:val="000000" w:themeColor="text1"/>
                    </w:rPr>
                  </w:pPr>
                  <w:r w:rsidRPr="00777622">
                    <w:rPr>
                      <w:rFonts w:ascii="Times New Roman" w:hAnsi="Times New Roman" w:cs="Times New Roman"/>
                      <w:color w:val="000000" w:themeColor="text1"/>
                    </w:rPr>
                    <w:t>Аварийно-Диспетчерская Служба.</w:t>
                  </w:r>
                </w:p>
              </w:tc>
              <w:tc>
                <w:tcPr>
                  <w:tcW w:w="1417" w:type="dxa"/>
                  <w:vAlign w:val="center"/>
                </w:tcPr>
                <w:p w:rsidR="00777622" w:rsidRPr="0069777F" w:rsidRDefault="00777622" w:rsidP="009123D8">
                  <w:pPr>
                    <w:jc w:val="center"/>
                    <w:rPr>
                      <w:rFonts w:ascii="Times New Roman" w:hAnsi="Times New Roman" w:cs="Times New Roman"/>
                      <w:color w:val="000000" w:themeColor="text1"/>
                      <w:sz w:val="20"/>
                      <w:szCs w:val="20"/>
                    </w:rPr>
                  </w:pPr>
                  <m:oMathPara>
                    <m:oMath>
                      <m:r>
                        <w:rPr>
                          <w:rFonts w:ascii="Cambria Math" w:hAnsi="Cambria Math" w:cs="Times New Roman"/>
                          <w:color w:val="000000" w:themeColor="text1"/>
                          <w:sz w:val="20"/>
                          <w:szCs w:val="20"/>
                        </w:rPr>
                        <m:t>руб./</m:t>
                      </m:r>
                      <m:sSup>
                        <m:sSupPr>
                          <m:ctrlPr>
                            <w:rPr>
                              <w:rFonts w:ascii="Cambria Math" w:hAnsi="Cambria Math" w:cs="Times New Roman"/>
                              <w:i/>
                              <w:color w:val="000000" w:themeColor="text1"/>
                              <w:sz w:val="20"/>
                              <w:szCs w:val="20"/>
                            </w:rPr>
                          </m:ctrlPr>
                        </m:sSupPr>
                        <m:e>
                          <m:r>
                            <w:rPr>
                              <w:rFonts w:ascii="Cambria Math" w:hAnsi="Cambria Math" w:cs="Times New Roman"/>
                              <w:color w:val="000000" w:themeColor="text1"/>
                              <w:sz w:val="20"/>
                              <w:szCs w:val="20"/>
                            </w:rPr>
                            <m:t>м</m:t>
                          </m:r>
                        </m:e>
                        <m:sup>
                          <m:r>
                            <w:rPr>
                              <w:rFonts w:ascii="Cambria Math" w:hAnsi="Cambria Math" w:cs="Times New Roman"/>
                              <w:color w:val="000000" w:themeColor="text1"/>
                              <w:sz w:val="20"/>
                              <w:szCs w:val="20"/>
                            </w:rPr>
                            <m:t>2</m:t>
                          </m:r>
                        </m:sup>
                      </m:sSup>
                    </m:oMath>
                  </m:oMathPara>
                </w:p>
              </w:tc>
              <w:tc>
                <w:tcPr>
                  <w:tcW w:w="1371" w:type="dxa"/>
                  <w:vAlign w:val="center"/>
                </w:tcPr>
                <w:p w:rsidR="00777622" w:rsidRPr="0069777F" w:rsidRDefault="00777622" w:rsidP="009123D8">
                  <w:pPr>
                    <w:jc w:val="center"/>
                    <w:rPr>
                      <w:rFonts w:ascii="Times New Roman" w:hAnsi="Times New Roman" w:cs="Times New Roman"/>
                      <w:color w:val="000000" w:themeColor="text1"/>
                      <w:sz w:val="20"/>
                      <w:szCs w:val="20"/>
                    </w:rPr>
                  </w:pPr>
                  <w:r w:rsidRPr="0069777F">
                    <w:rPr>
                      <w:rFonts w:ascii="Times New Roman" w:hAnsi="Times New Roman" w:cs="Times New Roman"/>
                      <w:color w:val="000000" w:themeColor="text1"/>
                      <w:sz w:val="20"/>
                      <w:szCs w:val="20"/>
                    </w:rPr>
                    <w:t>3,95</w:t>
                  </w:r>
                </w:p>
              </w:tc>
              <w:tc>
                <w:tcPr>
                  <w:tcW w:w="1316" w:type="dxa"/>
                  <w:vAlign w:val="center"/>
                </w:tcPr>
                <w:p w:rsidR="00777622" w:rsidRPr="0069777F" w:rsidRDefault="00777622" w:rsidP="009123D8">
                  <w:pPr>
                    <w:jc w:val="center"/>
                    <w:rPr>
                      <w:rFonts w:ascii="Times New Roman" w:hAnsi="Times New Roman" w:cs="Times New Roman"/>
                      <w:color w:val="000000" w:themeColor="text1"/>
                      <w:sz w:val="20"/>
                      <w:szCs w:val="20"/>
                    </w:rPr>
                  </w:pPr>
                  <w:r w:rsidRPr="0069777F">
                    <w:rPr>
                      <w:rFonts w:ascii="Times New Roman" w:hAnsi="Times New Roman" w:cs="Times New Roman"/>
                      <w:color w:val="000000" w:themeColor="text1"/>
                      <w:sz w:val="20"/>
                      <w:szCs w:val="20"/>
                    </w:rPr>
                    <w:t>3,95</w:t>
                  </w:r>
                </w:p>
              </w:tc>
            </w:tr>
            <w:tr w:rsidR="00777622" w:rsidRPr="00777622" w:rsidTr="0069777F">
              <w:trPr>
                <w:jc w:val="center"/>
              </w:trPr>
              <w:tc>
                <w:tcPr>
                  <w:tcW w:w="704" w:type="dxa"/>
                  <w:vAlign w:val="center"/>
                </w:tcPr>
                <w:p w:rsidR="00777622" w:rsidRPr="00777622" w:rsidRDefault="00777622" w:rsidP="009123D8">
                  <w:pPr>
                    <w:jc w:val="center"/>
                    <w:rPr>
                      <w:rFonts w:ascii="Times New Roman" w:hAnsi="Times New Roman" w:cs="Times New Roman"/>
                      <w:color w:val="000000" w:themeColor="text1"/>
                    </w:rPr>
                  </w:pPr>
                  <w:r w:rsidRPr="00777622">
                    <w:rPr>
                      <w:rFonts w:ascii="Times New Roman" w:hAnsi="Times New Roman" w:cs="Times New Roman"/>
                      <w:color w:val="000000" w:themeColor="text1"/>
                    </w:rPr>
                    <w:t>12.</w:t>
                  </w:r>
                </w:p>
              </w:tc>
              <w:tc>
                <w:tcPr>
                  <w:tcW w:w="5387" w:type="dxa"/>
                  <w:vAlign w:val="center"/>
                </w:tcPr>
                <w:p w:rsidR="00777622" w:rsidRPr="00777622" w:rsidRDefault="00777622" w:rsidP="0069777F">
                  <w:pPr>
                    <w:rPr>
                      <w:rFonts w:ascii="Times New Roman" w:hAnsi="Times New Roman" w:cs="Times New Roman"/>
                      <w:color w:val="000000" w:themeColor="text1"/>
                    </w:rPr>
                  </w:pPr>
                  <w:r w:rsidRPr="00777622">
                    <w:rPr>
                      <w:rFonts w:ascii="Times New Roman" w:hAnsi="Times New Roman" w:cs="Times New Roman"/>
                      <w:color w:val="000000" w:themeColor="text1"/>
                    </w:rPr>
                    <w:t>Диспетчеризация МКД.</w:t>
                  </w:r>
                </w:p>
              </w:tc>
              <w:tc>
                <w:tcPr>
                  <w:tcW w:w="1417" w:type="dxa"/>
                  <w:vAlign w:val="center"/>
                </w:tcPr>
                <w:p w:rsidR="00777622" w:rsidRPr="0069777F" w:rsidRDefault="00777622" w:rsidP="009123D8">
                  <w:pPr>
                    <w:jc w:val="center"/>
                    <w:rPr>
                      <w:rFonts w:ascii="Times New Roman" w:hAnsi="Times New Roman" w:cs="Times New Roman"/>
                      <w:color w:val="000000" w:themeColor="text1"/>
                      <w:sz w:val="20"/>
                      <w:szCs w:val="20"/>
                    </w:rPr>
                  </w:pPr>
                  <m:oMathPara>
                    <m:oMath>
                      <m:r>
                        <w:rPr>
                          <w:rFonts w:ascii="Cambria Math" w:hAnsi="Cambria Math" w:cs="Times New Roman"/>
                          <w:color w:val="000000" w:themeColor="text1"/>
                          <w:sz w:val="20"/>
                          <w:szCs w:val="20"/>
                        </w:rPr>
                        <m:t>руб./</m:t>
                      </m:r>
                      <m:sSup>
                        <m:sSupPr>
                          <m:ctrlPr>
                            <w:rPr>
                              <w:rFonts w:ascii="Cambria Math" w:hAnsi="Cambria Math" w:cs="Times New Roman"/>
                              <w:i/>
                              <w:color w:val="000000" w:themeColor="text1"/>
                              <w:sz w:val="20"/>
                              <w:szCs w:val="20"/>
                            </w:rPr>
                          </m:ctrlPr>
                        </m:sSupPr>
                        <m:e>
                          <m:r>
                            <w:rPr>
                              <w:rFonts w:ascii="Cambria Math" w:hAnsi="Cambria Math" w:cs="Times New Roman"/>
                              <w:color w:val="000000" w:themeColor="text1"/>
                              <w:sz w:val="20"/>
                              <w:szCs w:val="20"/>
                            </w:rPr>
                            <m:t>м</m:t>
                          </m:r>
                        </m:e>
                        <m:sup>
                          <m:r>
                            <w:rPr>
                              <w:rFonts w:ascii="Cambria Math" w:hAnsi="Cambria Math" w:cs="Times New Roman"/>
                              <w:color w:val="000000" w:themeColor="text1"/>
                              <w:sz w:val="20"/>
                              <w:szCs w:val="20"/>
                            </w:rPr>
                            <m:t>2</m:t>
                          </m:r>
                        </m:sup>
                      </m:sSup>
                    </m:oMath>
                  </m:oMathPara>
                </w:p>
              </w:tc>
              <w:tc>
                <w:tcPr>
                  <w:tcW w:w="1371" w:type="dxa"/>
                  <w:vAlign w:val="center"/>
                </w:tcPr>
                <w:p w:rsidR="00777622" w:rsidRPr="0069777F" w:rsidRDefault="00777622" w:rsidP="009123D8">
                  <w:pPr>
                    <w:jc w:val="center"/>
                    <w:rPr>
                      <w:rFonts w:ascii="Times New Roman" w:hAnsi="Times New Roman" w:cs="Times New Roman"/>
                      <w:color w:val="000000" w:themeColor="text1"/>
                      <w:sz w:val="20"/>
                      <w:szCs w:val="20"/>
                    </w:rPr>
                  </w:pPr>
                  <w:r w:rsidRPr="0069777F">
                    <w:rPr>
                      <w:rFonts w:ascii="Times New Roman" w:hAnsi="Times New Roman" w:cs="Times New Roman"/>
                      <w:color w:val="000000" w:themeColor="text1"/>
                      <w:sz w:val="20"/>
                      <w:szCs w:val="20"/>
                    </w:rPr>
                    <w:t>0,15</w:t>
                  </w:r>
                </w:p>
              </w:tc>
              <w:tc>
                <w:tcPr>
                  <w:tcW w:w="1316" w:type="dxa"/>
                  <w:vAlign w:val="center"/>
                </w:tcPr>
                <w:p w:rsidR="00777622" w:rsidRPr="0069777F" w:rsidRDefault="00777622" w:rsidP="009123D8">
                  <w:pPr>
                    <w:jc w:val="center"/>
                    <w:rPr>
                      <w:rFonts w:ascii="Times New Roman" w:hAnsi="Times New Roman" w:cs="Times New Roman"/>
                      <w:color w:val="000000" w:themeColor="text1"/>
                      <w:sz w:val="20"/>
                      <w:szCs w:val="20"/>
                    </w:rPr>
                  </w:pPr>
                  <w:r w:rsidRPr="0069777F">
                    <w:rPr>
                      <w:rFonts w:ascii="Times New Roman" w:hAnsi="Times New Roman" w:cs="Times New Roman"/>
                      <w:color w:val="000000" w:themeColor="text1"/>
                      <w:sz w:val="20"/>
                      <w:szCs w:val="20"/>
                    </w:rPr>
                    <w:t>0,45</w:t>
                  </w:r>
                </w:p>
              </w:tc>
            </w:tr>
            <w:tr w:rsidR="00777622" w:rsidRPr="00777622" w:rsidTr="0069777F">
              <w:trPr>
                <w:jc w:val="center"/>
              </w:trPr>
              <w:tc>
                <w:tcPr>
                  <w:tcW w:w="704" w:type="dxa"/>
                  <w:vAlign w:val="center"/>
                </w:tcPr>
                <w:p w:rsidR="00777622" w:rsidRPr="00777622" w:rsidRDefault="00777622" w:rsidP="009123D8">
                  <w:pPr>
                    <w:jc w:val="center"/>
                    <w:rPr>
                      <w:rFonts w:ascii="Times New Roman" w:hAnsi="Times New Roman" w:cs="Times New Roman"/>
                      <w:color w:val="000000" w:themeColor="text1"/>
                    </w:rPr>
                  </w:pPr>
                  <w:r w:rsidRPr="00777622">
                    <w:rPr>
                      <w:rFonts w:ascii="Times New Roman" w:hAnsi="Times New Roman" w:cs="Times New Roman"/>
                      <w:color w:val="000000" w:themeColor="text1"/>
                    </w:rPr>
                    <w:t>13.</w:t>
                  </w:r>
                </w:p>
              </w:tc>
              <w:tc>
                <w:tcPr>
                  <w:tcW w:w="5387" w:type="dxa"/>
                  <w:vAlign w:val="center"/>
                </w:tcPr>
                <w:p w:rsidR="00777622" w:rsidRPr="00777622" w:rsidRDefault="00777622" w:rsidP="0069777F">
                  <w:pPr>
                    <w:rPr>
                      <w:rFonts w:ascii="Times New Roman" w:hAnsi="Times New Roman" w:cs="Times New Roman"/>
                      <w:color w:val="000000" w:themeColor="text1"/>
                    </w:rPr>
                  </w:pPr>
                  <w:r w:rsidRPr="00777622">
                    <w:rPr>
                      <w:rFonts w:ascii="Times New Roman" w:hAnsi="Times New Roman" w:cs="Times New Roman"/>
                      <w:color w:val="000000" w:themeColor="text1"/>
                    </w:rPr>
                    <w:t>Аварийная Служба.</w:t>
                  </w:r>
                </w:p>
              </w:tc>
              <w:tc>
                <w:tcPr>
                  <w:tcW w:w="1417" w:type="dxa"/>
                  <w:vAlign w:val="center"/>
                </w:tcPr>
                <w:p w:rsidR="00777622" w:rsidRPr="0069777F" w:rsidRDefault="00777622" w:rsidP="009123D8">
                  <w:pPr>
                    <w:jc w:val="center"/>
                    <w:rPr>
                      <w:rFonts w:ascii="Times New Roman" w:hAnsi="Times New Roman" w:cs="Times New Roman"/>
                      <w:color w:val="000000" w:themeColor="text1"/>
                      <w:sz w:val="20"/>
                      <w:szCs w:val="20"/>
                    </w:rPr>
                  </w:pPr>
                  <m:oMathPara>
                    <m:oMath>
                      <m:r>
                        <w:rPr>
                          <w:rFonts w:ascii="Cambria Math" w:hAnsi="Cambria Math" w:cs="Times New Roman"/>
                          <w:color w:val="000000" w:themeColor="text1"/>
                          <w:sz w:val="20"/>
                          <w:szCs w:val="20"/>
                        </w:rPr>
                        <m:t>руб./</m:t>
                      </m:r>
                      <m:sSup>
                        <m:sSupPr>
                          <m:ctrlPr>
                            <w:rPr>
                              <w:rFonts w:ascii="Cambria Math" w:hAnsi="Cambria Math" w:cs="Times New Roman"/>
                              <w:i/>
                              <w:color w:val="000000" w:themeColor="text1"/>
                              <w:sz w:val="20"/>
                              <w:szCs w:val="20"/>
                            </w:rPr>
                          </m:ctrlPr>
                        </m:sSupPr>
                        <m:e>
                          <m:r>
                            <w:rPr>
                              <w:rFonts w:ascii="Cambria Math" w:hAnsi="Cambria Math" w:cs="Times New Roman"/>
                              <w:color w:val="000000" w:themeColor="text1"/>
                              <w:sz w:val="20"/>
                              <w:szCs w:val="20"/>
                            </w:rPr>
                            <m:t>м</m:t>
                          </m:r>
                        </m:e>
                        <m:sup>
                          <m:r>
                            <w:rPr>
                              <w:rFonts w:ascii="Cambria Math" w:hAnsi="Cambria Math" w:cs="Times New Roman"/>
                              <w:color w:val="000000" w:themeColor="text1"/>
                              <w:sz w:val="20"/>
                              <w:szCs w:val="20"/>
                            </w:rPr>
                            <m:t>2</m:t>
                          </m:r>
                        </m:sup>
                      </m:sSup>
                    </m:oMath>
                  </m:oMathPara>
                </w:p>
              </w:tc>
              <w:tc>
                <w:tcPr>
                  <w:tcW w:w="1371" w:type="dxa"/>
                  <w:vAlign w:val="center"/>
                </w:tcPr>
                <w:p w:rsidR="00777622" w:rsidRPr="0069777F" w:rsidRDefault="00777622" w:rsidP="009123D8">
                  <w:pPr>
                    <w:jc w:val="center"/>
                    <w:rPr>
                      <w:rFonts w:ascii="Times New Roman" w:hAnsi="Times New Roman" w:cs="Times New Roman"/>
                      <w:color w:val="000000" w:themeColor="text1"/>
                      <w:sz w:val="20"/>
                      <w:szCs w:val="20"/>
                    </w:rPr>
                  </w:pPr>
                  <w:r w:rsidRPr="0069777F">
                    <w:rPr>
                      <w:rFonts w:ascii="Times New Roman" w:hAnsi="Times New Roman" w:cs="Times New Roman"/>
                      <w:color w:val="000000" w:themeColor="text1"/>
                      <w:sz w:val="20"/>
                      <w:szCs w:val="20"/>
                    </w:rPr>
                    <w:t>0,92</w:t>
                  </w:r>
                </w:p>
              </w:tc>
              <w:tc>
                <w:tcPr>
                  <w:tcW w:w="1316" w:type="dxa"/>
                  <w:vAlign w:val="center"/>
                </w:tcPr>
                <w:p w:rsidR="00777622" w:rsidRPr="0069777F" w:rsidRDefault="00777622" w:rsidP="009123D8">
                  <w:pPr>
                    <w:jc w:val="center"/>
                    <w:rPr>
                      <w:rFonts w:ascii="Times New Roman" w:hAnsi="Times New Roman" w:cs="Times New Roman"/>
                      <w:color w:val="000000" w:themeColor="text1"/>
                      <w:sz w:val="20"/>
                      <w:szCs w:val="20"/>
                    </w:rPr>
                  </w:pPr>
                  <w:r w:rsidRPr="0069777F">
                    <w:rPr>
                      <w:rFonts w:ascii="Times New Roman" w:hAnsi="Times New Roman" w:cs="Times New Roman"/>
                      <w:color w:val="000000" w:themeColor="text1"/>
                      <w:sz w:val="20"/>
                      <w:szCs w:val="20"/>
                    </w:rPr>
                    <w:t>1,92</w:t>
                  </w:r>
                </w:p>
              </w:tc>
            </w:tr>
            <w:tr w:rsidR="00777622" w:rsidRPr="00777622" w:rsidTr="0069777F">
              <w:trPr>
                <w:jc w:val="center"/>
              </w:trPr>
              <w:tc>
                <w:tcPr>
                  <w:tcW w:w="704" w:type="dxa"/>
                  <w:vAlign w:val="center"/>
                </w:tcPr>
                <w:p w:rsidR="00777622" w:rsidRPr="00777622" w:rsidRDefault="00777622" w:rsidP="009123D8">
                  <w:pPr>
                    <w:jc w:val="center"/>
                    <w:rPr>
                      <w:rFonts w:ascii="Times New Roman" w:hAnsi="Times New Roman" w:cs="Times New Roman"/>
                      <w:color w:val="000000" w:themeColor="text1"/>
                    </w:rPr>
                  </w:pPr>
                  <w:r w:rsidRPr="00777622">
                    <w:rPr>
                      <w:rFonts w:ascii="Times New Roman" w:hAnsi="Times New Roman" w:cs="Times New Roman"/>
                      <w:color w:val="000000" w:themeColor="text1"/>
                    </w:rPr>
                    <w:t>14.</w:t>
                  </w:r>
                </w:p>
              </w:tc>
              <w:tc>
                <w:tcPr>
                  <w:tcW w:w="5387" w:type="dxa"/>
                  <w:vAlign w:val="center"/>
                </w:tcPr>
                <w:p w:rsidR="00777622" w:rsidRPr="00777622" w:rsidRDefault="00777622" w:rsidP="0069777F">
                  <w:pPr>
                    <w:rPr>
                      <w:rFonts w:ascii="Times New Roman" w:hAnsi="Times New Roman" w:cs="Times New Roman"/>
                      <w:color w:val="000000" w:themeColor="text1"/>
                    </w:rPr>
                  </w:pPr>
                  <w:r w:rsidRPr="00777622">
                    <w:rPr>
                      <w:rFonts w:ascii="Times New Roman" w:hAnsi="Times New Roman" w:cs="Times New Roman"/>
                      <w:color w:val="000000" w:themeColor="text1"/>
                    </w:rPr>
                    <w:t>Техническое обслуживание фонтана (в летнее время).</w:t>
                  </w:r>
                </w:p>
              </w:tc>
              <w:tc>
                <w:tcPr>
                  <w:tcW w:w="1417" w:type="dxa"/>
                  <w:vAlign w:val="center"/>
                </w:tcPr>
                <w:p w:rsidR="00777622" w:rsidRPr="0069777F" w:rsidRDefault="00777622" w:rsidP="009123D8">
                  <w:pPr>
                    <w:jc w:val="center"/>
                    <w:rPr>
                      <w:rFonts w:ascii="Times New Roman" w:hAnsi="Times New Roman" w:cs="Times New Roman"/>
                      <w:color w:val="000000" w:themeColor="text1"/>
                      <w:sz w:val="20"/>
                      <w:szCs w:val="20"/>
                    </w:rPr>
                  </w:pPr>
                  <m:oMathPara>
                    <m:oMath>
                      <m:r>
                        <w:rPr>
                          <w:rFonts w:ascii="Cambria Math" w:hAnsi="Cambria Math" w:cs="Times New Roman"/>
                          <w:color w:val="000000" w:themeColor="text1"/>
                          <w:sz w:val="20"/>
                          <w:szCs w:val="20"/>
                        </w:rPr>
                        <m:t>руб./</m:t>
                      </m:r>
                      <m:sSup>
                        <m:sSupPr>
                          <m:ctrlPr>
                            <w:rPr>
                              <w:rFonts w:ascii="Cambria Math" w:hAnsi="Cambria Math" w:cs="Times New Roman"/>
                              <w:i/>
                              <w:color w:val="000000" w:themeColor="text1"/>
                              <w:sz w:val="20"/>
                              <w:szCs w:val="20"/>
                            </w:rPr>
                          </m:ctrlPr>
                        </m:sSupPr>
                        <m:e>
                          <m:r>
                            <w:rPr>
                              <w:rFonts w:ascii="Cambria Math" w:hAnsi="Cambria Math" w:cs="Times New Roman"/>
                              <w:color w:val="000000" w:themeColor="text1"/>
                              <w:sz w:val="20"/>
                              <w:szCs w:val="20"/>
                            </w:rPr>
                            <m:t>м</m:t>
                          </m:r>
                        </m:e>
                        <m:sup>
                          <m:r>
                            <w:rPr>
                              <w:rFonts w:ascii="Cambria Math" w:hAnsi="Cambria Math" w:cs="Times New Roman"/>
                              <w:color w:val="000000" w:themeColor="text1"/>
                              <w:sz w:val="20"/>
                              <w:szCs w:val="20"/>
                            </w:rPr>
                            <m:t>2</m:t>
                          </m:r>
                        </m:sup>
                      </m:sSup>
                    </m:oMath>
                  </m:oMathPara>
                </w:p>
              </w:tc>
              <w:tc>
                <w:tcPr>
                  <w:tcW w:w="1371" w:type="dxa"/>
                  <w:vAlign w:val="center"/>
                </w:tcPr>
                <w:p w:rsidR="00777622" w:rsidRPr="0069777F" w:rsidRDefault="000114C8" w:rsidP="009123D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r w:rsidR="00777622" w:rsidRPr="0069777F">
                    <w:rPr>
                      <w:rFonts w:ascii="Times New Roman" w:hAnsi="Times New Roman" w:cs="Times New Roman"/>
                      <w:color w:val="000000" w:themeColor="text1"/>
                      <w:sz w:val="20"/>
                      <w:szCs w:val="20"/>
                    </w:rPr>
                    <w:t>,85</w:t>
                  </w:r>
                </w:p>
              </w:tc>
              <w:tc>
                <w:tcPr>
                  <w:tcW w:w="1316" w:type="dxa"/>
                  <w:vAlign w:val="center"/>
                </w:tcPr>
                <w:p w:rsidR="00777622" w:rsidRPr="0069777F" w:rsidRDefault="000114C8" w:rsidP="009123D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bookmarkStart w:id="0" w:name="_GoBack"/>
                  <w:bookmarkEnd w:id="0"/>
                  <w:r w:rsidR="00777622" w:rsidRPr="0069777F">
                    <w:rPr>
                      <w:rFonts w:ascii="Times New Roman" w:hAnsi="Times New Roman" w:cs="Times New Roman"/>
                      <w:color w:val="000000" w:themeColor="text1"/>
                      <w:sz w:val="20"/>
                      <w:szCs w:val="20"/>
                    </w:rPr>
                    <w:t>,85</w:t>
                  </w:r>
                </w:p>
              </w:tc>
            </w:tr>
            <w:tr w:rsidR="00777622" w:rsidRPr="00777622" w:rsidTr="0069777F">
              <w:trPr>
                <w:jc w:val="center"/>
              </w:trPr>
              <w:tc>
                <w:tcPr>
                  <w:tcW w:w="704" w:type="dxa"/>
                  <w:vAlign w:val="center"/>
                </w:tcPr>
                <w:p w:rsidR="00777622" w:rsidRPr="00777622" w:rsidRDefault="007E4E9D" w:rsidP="009123D8">
                  <w:pPr>
                    <w:jc w:val="center"/>
                    <w:rPr>
                      <w:rFonts w:ascii="Times New Roman" w:hAnsi="Times New Roman" w:cs="Times New Roman"/>
                      <w:color w:val="000000" w:themeColor="text1"/>
                    </w:rPr>
                  </w:pPr>
                  <w:r>
                    <w:rPr>
                      <w:rFonts w:ascii="Times New Roman" w:hAnsi="Times New Roman" w:cs="Times New Roman"/>
                      <w:color w:val="000000" w:themeColor="text1"/>
                    </w:rPr>
                    <w:t>15</w:t>
                  </w:r>
                  <w:r w:rsidR="00777622" w:rsidRPr="00777622">
                    <w:rPr>
                      <w:rFonts w:ascii="Times New Roman" w:hAnsi="Times New Roman" w:cs="Times New Roman"/>
                      <w:color w:val="000000" w:themeColor="text1"/>
                    </w:rPr>
                    <w:t>.</w:t>
                  </w:r>
                </w:p>
              </w:tc>
              <w:tc>
                <w:tcPr>
                  <w:tcW w:w="5387" w:type="dxa"/>
                  <w:vAlign w:val="center"/>
                </w:tcPr>
                <w:p w:rsidR="00777622" w:rsidRPr="00777622" w:rsidRDefault="00777622" w:rsidP="0069777F">
                  <w:pPr>
                    <w:rPr>
                      <w:rFonts w:ascii="Times New Roman" w:hAnsi="Times New Roman" w:cs="Times New Roman"/>
                      <w:color w:val="000000" w:themeColor="text1"/>
                    </w:rPr>
                  </w:pPr>
                  <w:r w:rsidRPr="00777622">
                    <w:rPr>
                      <w:rFonts w:ascii="Times New Roman" w:hAnsi="Times New Roman" w:cs="Times New Roman"/>
                      <w:color w:val="000000" w:themeColor="text1"/>
                    </w:rPr>
                    <w:t>Техническое обслуживание освещения придомовой территории МКД.</w:t>
                  </w:r>
                </w:p>
              </w:tc>
              <w:tc>
                <w:tcPr>
                  <w:tcW w:w="1417" w:type="dxa"/>
                  <w:vAlign w:val="center"/>
                </w:tcPr>
                <w:p w:rsidR="00777622" w:rsidRPr="0069777F" w:rsidRDefault="00777622" w:rsidP="009123D8">
                  <w:pPr>
                    <w:jc w:val="center"/>
                    <w:rPr>
                      <w:rFonts w:ascii="Times New Roman" w:hAnsi="Times New Roman" w:cs="Times New Roman"/>
                      <w:color w:val="000000" w:themeColor="text1"/>
                      <w:sz w:val="20"/>
                      <w:szCs w:val="20"/>
                    </w:rPr>
                  </w:pPr>
                  <m:oMathPara>
                    <m:oMath>
                      <m:r>
                        <w:rPr>
                          <w:rFonts w:ascii="Cambria Math" w:hAnsi="Cambria Math" w:cs="Times New Roman"/>
                          <w:color w:val="000000" w:themeColor="text1"/>
                          <w:sz w:val="20"/>
                          <w:szCs w:val="20"/>
                        </w:rPr>
                        <m:t>руб./</m:t>
                      </m:r>
                      <m:sSup>
                        <m:sSupPr>
                          <m:ctrlPr>
                            <w:rPr>
                              <w:rFonts w:ascii="Cambria Math" w:hAnsi="Cambria Math" w:cs="Times New Roman"/>
                              <w:i/>
                              <w:color w:val="000000" w:themeColor="text1"/>
                              <w:sz w:val="20"/>
                              <w:szCs w:val="20"/>
                            </w:rPr>
                          </m:ctrlPr>
                        </m:sSupPr>
                        <m:e>
                          <m:r>
                            <w:rPr>
                              <w:rFonts w:ascii="Cambria Math" w:hAnsi="Cambria Math" w:cs="Times New Roman"/>
                              <w:color w:val="000000" w:themeColor="text1"/>
                              <w:sz w:val="20"/>
                              <w:szCs w:val="20"/>
                            </w:rPr>
                            <m:t>м</m:t>
                          </m:r>
                        </m:e>
                        <m:sup>
                          <m:r>
                            <w:rPr>
                              <w:rFonts w:ascii="Cambria Math" w:hAnsi="Cambria Math" w:cs="Times New Roman"/>
                              <w:color w:val="000000" w:themeColor="text1"/>
                              <w:sz w:val="20"/>
                              <w:szCs w:val="20"/>
                            </w:rPr>
                            <m:t>2</m:t>
                          </m:r>
                        </m:sup>
                      </m:sSup>
                    </m:oMath>
                  </m:oMathPara>
                </w:p>
              </w:tc>
              <w:tc>
                <w:tcPr>
                  <w:tcW w:w="1371" w:type="dxa"/>
                  <w:vAlign w:val="center"/>
                </w:tcPr>
                <w:p w:rsidR="00777622" w:rsidRPr="0069777F" w:rsidRDefault="00777622" w:rsidP="009123D8">
                  <w:pPr>
                    <w:jc w:val="center"/>
                    <w:rPr>
                      <w:rFonts w:ascii="Times New Roman" w:hAnsi="Times New Roman" w:cs="Times New Roman"/>
                      <w:color w:val="000000" w:themeColor="text1"/>
                      <w:sz w:val="20"/>
                      <w:szCs w:val="20"/>
                    </w:rPr>
                  </w:pPr>
                  <w:r w:rsidRPr="0069777F">
                    <w:rPr>
                      <w:rFonts w:ascii="Times New Roman" w:hAnsi="Times New Roman" w:cs="Times New Roman"/>
                      <w:color w:val="000000" w:themeColor="text1"/>
                      <w:sz w:val="20"/>
                      <w:szCs w:val="20"/>
                    </w:rPr>
                    <w:t>0,25</w:t>
                  </w:r>
                </w:p>
              </w:tc>
              <w:tc>
                <w:tcPr>
                  <w:tcW w:w="1316" w:type="dxa"/>
                  <w:vAlign w:val="center"/>
                </w:tcPr>
                <w:p w:rsidR="00777622" w:rsidRPr="0069777F" w:rsidRDefault="00777622" w:rsidP="009123D8">
                  <w:pPr>
                    <w:jc w:val="center"/>
                    <w:rPr>
                      <w:rFonts w:ascii="Times New Roman" w:hAnsi="Times New Roman" w:cs="Times New Roman"/>
                      <w:color w:val="000000" w:themeColor="text1"/>
                      <w:sz w:val="20"/>
                      <w:szCs w:val="20"/>
                    </w:rPr>
                  </w:pPr>
                  <w:r w:rsidRPr="0069777F">
                    <w:rPr>
                      <w:rFonts w:ascii="Times New Roman" w:hAnsi="Times New Roman" w:cs="Times New Roman"/>
                      <w:color w:val="000000" w:themeColor="text1"/>
                      <w:sz w:val="20"/>
                      <w:szCs w:val="20"/>
                    </w:rPr>
                    <w:t>0,25</w:t>
                  </w:r>
                </w:p>
              </w:tc>
            </w:tr>
            <w:tr w:rsidR="00777622" w:rsidRPr="00777622" w:rsidTr="0069777F">
              <w:trPr>
                <w:jc w:val="center"/>
              </w:trPr>
              <w:tc>
                <w:tcPr>
                  <w:tcW w:w="704" w:type="dxa"/>
                  <w:vAlign w:val="center"/>
                </w:tcPr>
                <w:p w:rsidR="00777622" w:rsidRPr="00777622" w:rsidRDefault="007E4E9D" w:rsidP="009123D8">
                  <w:pPr>
                    <w:jc w:val="center"/>
                    <w:rPr>
                      <w:rFonts w:ascii="Times New Roman" w:hAnsi="Times New Roman" w:cs="Times New Roman"/>
                      <w:color w:val="000000" w:themeColor="text1"/>
                    </w:rPr>
                  </w:pPr>
                  <w:r>
                    <w:rPr>
                      <w:rFonts w:ascii="Times New Roman" w:hAnsi="Times New Roman" w:cs="Times New Roman"/>
                      <w:color w:val="000000" w:themeColor="text1"/>
                    </w:rPr>
                    <w:t>16</w:t>
                  </w:r>
                  <w:r w:rsidR="00777622" w:rsidRPr="00777622">
                    <w:rPr>
                      <w:rFonts w:ascii="Times New Roman" w:hAnsi="Times New Roman" w:cs="Times New Roman"/>
                      <w:color w:val="000000" w:themeColor="text1"/>
                    </w:rPr>
                    <w:t>.</w:t>
                  </w:r>
                </w:p>
              </w:tc>
              <w:tc>
                <w:tcPr>
                  <w:tcW w:w="5387" w:type="dxa"/>
                  <w:vAlign w:val="center"/>
                </w:tcPr>
                <w:p w:rsidR="00777622" w:rsidRPr="00777622" w:rsidRDefault="00777622" w:rsidP="0069777F">
                  <w:pPr>
                    <w:rPr>
                      <w:rFonts w:ascii="Times New Roman" w:hAnsi="Times New Roman" w:cs="Times New Roman"/>
                      <w:color w:val="000000" w:themeColor="text1"/>
                    </w:rPr>
                  </w:pPr>
                  <w:r w:rsidRPr="00777622">
                    <w:rPr>
                      <w:rFonts w:ascii="Times New Roman" w:hAnsi="Times New Roman" w:cs="Times New Roman"/>
                      <w:color w:val="000000" w:themeColor="text1"/>
                    </w:rPr>
                    <w:t>Техническое обслуживание насосов и насосных станций МКД.</w:t>
                  </w:r>
                </w:p>
              </w:tc>
              <w:tc>
                <w:tcPr>
                  <w:tcW w:w="1417" w:type="dxa"/>
                  <w:vAlign w:val="center"/>
                </w:tcPr>
                <w:p w:rsidR="00777622" w:rsidRPr="0069777F" w:rsidRDefault="00777622" w:rsidP="009123D8">
                  <w:pPr>
                    <w:jc w:val="center"/>
                    <w:rPr>
                      <w:rFonts w:ascii="Times New Roman" w:hAnsi="Times New Roman" w:cs="Times New Roman"/>
                      <w:color w:val="000000" w:themeColor="text1"/>
                      <w:sz w:val="20"/>
                      <w:szCs w:val="20"/>
                    </w:rPr>
                  </w:pPr>
                  <m:oMathPara>
                    <m:oMath>
                      <m:r>
                        <w:rPr>
                          <w:rFonts w:ascii="Cambria Math" w:hAnsi="Cambria Math" w:cs="Times New Roman"/>
                          <w:color w:val="000000" w:themeColor="text1"/>
                          <w:sz w:val="20"/>
                          <w:szCs w:val="20"/>
                        </w:rPr>
                        <m:t>руб./</m:t>
                      </m:r>
                      <m:sSup>
                        <m:sSupPr>
                          <m:ctrlPr>
                            <w:rPr>
                              <w:rFonts w:ascii="Cambria Math" w:hAnsi="Cambria Math" w:cs="Times New Roman"/>
                              <w:i/>
                              <w:color w:val="000000" w:themeColor="text1"/>
                              <w:sz w:val="20"/>
                              <w:szCs w:val="20"/>
                            </w:rPr>
                          </m:ctrlPr>
                        </m:sSupPr>
                        <m:e>
                          <m:r>
                            <w:rPr>
                              <w:rFonts w:ascii="Cambria Math" w:hAnsi="Cambria Math" w:cs="Times New Roman"/>
                              <w:color w:val="000000" w:themeColor="text1"/>
                              <w:sz w:val="20"/>
                              <w:szCs w:val="20"/>
                            </w:rPr>
                            <m:t>м</m:t>
                          </m:r>
                        </m:e>
                        <m:sup>
                          <m:r>
                            <w:rPr>
                              <w:rFonts w:ascii="Cambria Math" w:hAnsi="Cambria Math" w:cs="Times New Roman"/>
                              <w:color w:val="000000" w:themeColor="text1"/>
                              <w:sz w:val="20"/>
                              <w:szCs w:val="20"/>
                            </w:rPr>
                            <m:t>2</m:t>
                          </m:r>
                        </m:sup>
                      </m:sSup>
                    </m:oMath>
                  </m:oMathPara>
                </w:p>
              </w:tc>
              <w:tc>
                <w:tcPr>
                  <w:tcW w:w="1371" w:type="dxa"/>
                  <w:vAlign w:val="center"/>
                </w:tcPr>
                <w:p w:rsidR="00777622" w:rsidRPr="0069777F" w:rsidRDefault="00777622" w:rsidP="009123D8">
                  <w:pPr>
                    <w:jc w:val="center"/>
                    <w:rPr>
                      <w:rFonts w:ascii="Times New Roman" w:hAnsi="Times New Roman" w:cs="Times New Roman"/>
                      <w:color w:val="000000" w:themeColor="text1"/>
                      <w:sz w:val="20"/>
                      <w:szCs w:val="20"/>
                    </w:rPr>
                  </w:pPr>
                  <w:r w:rsidRPr="0069777F">
                    <w:rPr>
                      <w:rFonts w:ascii="Times New Roman" w:hAnsi="Times New Roman" w:cs="Times New Roman"/>
                      <w:color w:val="000000" w:themeColor="text1"/>
                      <w:sz w:val="20"/>
                      <w:szCs w:val="20"/>
                    </w:rPr>
                    <w:t>0,15</w:t>
                  </w:r>
                </w:p>
              </w:tc>
              <w:tc>
                <w:tcPr>
                  <w:tcW w:w="1316" w:type="dxa"/>
                  <w:vAlign w:val="center"/>
                </w:tcPr>
                <w:p w:rsidR="00777622" w:rsidRPr="0069777F" w:rsidRDefault="00777622" w:rsidP="009123D8">
                  <w:pPr>
                    <w:jc w:val="center"/>
                    <w:rPr>
                      <w:rFonts w:ascii="Times New Roman" w:hAnsi="Times New Roman" w:cs="Times New Roman"/>
                      <w:color w:val="000000" w:themeColor="text1"/>
                      <w:sz w:val="20"/>
                      <w:szCs w:val="20"/>
                    </w:rPr>
                  </w:pPr>
                  <w:r w:rsidRPr="0069777F">
                    <w:rPr>
                      <w:rFonts w:ascii="Times New Roman" w:hAnsi="Times New Roman" w:cs="Times New Roman"/>
                      <w:color w:val="000000" w:themeColor="text1"/>
                      <w:sz w:val="20"/>
                      <w:szCs w:val="20"/>
                    </w:rPr>
                    <w:t>2,55</w:t>
                  </w:r>
                </w:p>
              </w:tc>
            </w:tr>
            <w:tr w:rsidR="00777622" w:rsidRPr="00777622" w:rsidTr="0069777F">
              <w:trPr>
                <w:jc w:val="center"/>
              </w:trPr>
              <w:tc>
                <w:tcPr>
                  <w:tcW w:w="704" w:type="dxa"/>
                  <w:vAlign w:val="center"/>
                </w:tcPr>
                <w:p w:rsidR="00777622" w:rsidRPr="00777622" w:rsidRDefault="007E4E9D" w:rsidP="009123D8">
                  <w:pPr>
                    <w:jc w:val="center"/>
                    <w:rPr>
                      <w:rFonts w:ascii="Times New Roman" w:hAnsi="Times New Roman" w:cs="Times New Roman"/>
                      <w:color w:val="000000" w:themeColor="text1"/>
                    </w:rPr>
                  </w:pPr>
                  <w:r>
                    <w:rPr>
                      <w:rFonts w:ascii="Times New Roman" w:hAnsi="Times New Roman" w:cs="Times New Roman"/>
                      <w:color w:val="000000" w:themeColor="text1"/>
                    </w:rPr>
                    <w:t>17</w:t>
                  </w:r>
                  <w:r w:rsidR="00777622" w:rsidRPr="00777622">
                    <w:rPr>
                      <w:rFonts w:ascii="Times New Roman" w:hAnsi="Times New Roman" w:cs="Times New Roman"/>
                      <w:color w:val="000000" w:themeColor="text1"/>
                    </w:rPr>
                    <w:t>.</w:t>
                  </w:r>
                </w:p>
              </w:tc>
              <w:tc>
                <w:tcPr>
                  <w:tcW w:w="5387" w:type="dxa"/>
                  <w:vAlign w:val="center"/>
                </w:tcPr>
                <w:p w:rsidR="00777622" w:rsidRPr="00777622" w:rsidRDefault="00CA1B8E" w:rsidP="0069777F">
                  <w:pPr>
                    <w:rPr>
                      <w:rFonts w:ascii="Times New Roman" w:hAnsi="Times New Roman" w:cs="Times New Roman"/>
                      <w:color w:val="000000" w:themeColor="text1"/>
                    </w:rPr>
                  </w:pPr>
                  <w:r>
                    <w:rPr>
                      <w:rFonts w:ascii="Times New Roman" w:hAnsi="Times New Roman" w:cs="Times New Roman"/>
                      <w:color w:val="000000" w:themeColor="text1"/>
                    </w:rPr>
                    <w:t xml:space="preserve">Аренда грязезащитных ковров </w:t>
                  </w:r>
                  <w:r w:rsidR="00777622" w:rsidRPr="00777622">
                    <w:rPr>
                      <w:rFonts w:ascii="Times New Roman" w:hAnsi="Times New Roman" w:cs="Times New Roman"/>
                      <w:color w:val="000000" w:themeColor="text1"/>
                    </w:rPr>
                    <w:t>(первый этаж лифтовой холл).</w:t>
                  </w:r>
                </w:p>
              </w:tc>
              <w:tc>
                <w:tcPr>
                  <w:tcW w:w="1417" w:type="dxa"/>
                  <w:vAlign w:val="center"/>
                </w:tcPr>
                <w:p w:rsidR="00777622" w:rsidRPr="0069777F" w:rsidRDefault="00777622" w:rsidP="009123D8">
                  <w:pPr>
                    <w:jc w:val="center"/>
                    <w:rPr>
                      <w:rFonts w:ascii="Times New Roman" w:hAnsi="Times New Roman" w:cs="Times New Roman"/>
                      <w:color w:val="000000" w:themeColor="text1"/>
                      <w:sz w:val="20"/>
                      <w:szCs w:val="20"/>
                    </w:rPr>
                  </w:pPr>
                  <m:oMathPara>
                    <m:oMath>
                      <m:r>
                        <w:rPr>
                          <w:rFonts w:ascii="Cambria Math" w:hAnsi="Cambria Math" w:cs="Times New Roman"/>
                          <w:color w:val="000000" w:themeColor="text1"/>
                          <w:sz w:val="20"/>
                          <w:szCs w:val="20"/>
                        </w:rPr>
                        <m:t>руб./</m:t>
                      </m:r>
                      <m:sSup>
                        <m:sSupPr>
                          <m:ctrlPr>
                            <w:rPr>
                              <w:rFonts w:ascii="Cambria Math" w:hAnsi="Cambria Math" w:cs="Times New Roman"/>
                              <w:i/>
                              <w:color w:val="000000" w:themeColor="text1"/>
                              <w:sz w:val="20"/>
                              <w:szCs w:val="20"/>
                            </w:rPr>
                          </m:ctrlPr>
                        </m:sSupPr>
                        <m:e>
                          <m:r>
                            <w:rPr>
                              <w:rFonts w:ascii="Cambria Math" w:hAnsi="Cambria Math" w:cs="Times New Roman"/>
                              <w:color w:val="000000" w:themeColor="text1"/>
                              <w:sz w:val="20"/>
                              <w:szCs w:val="20"/>
                            </w:rPr>
                            <m:t>м</m:t>
                          </m:r>
                        </m:e>
                        <m:sup>
                          <m:r>
                            <w:rPr>
                              <w:rFonts w:ascii="Cambria Math" w:hAnsi="Cambria Math" w:cs="Times New Roman"/>
                              <w:color w:val="000000" w:themeColor="text1"/>
                              <w:sz w:val="20"/>
                              <w:szCs w:val="20"/>
                            </w:rPr>
                            <m:t>2</m:t>
                          </m:r>
                        </m:sup>
                      </m:sSup>
                    </m:oMath>
                  </m:oMathPara>
                </w:p>
              </w:tc>
              <w:tc>
                <w:tcPr>
                  <w:tcW w:w="1371" w:type="dxa"/>
                  <w:vAlign w:val="center"/>
                </w:tcPr>
                <w:p w:rsidR="00777622" w:rsidRPr="0069777F" w:rsidRDefault="00777622" w:rsidP="009123D8">
                  <w:pPr>
                    <w:jc w:val="center"/>
                    <w:rPr>
                      <w:rFonts w:ascii="Times New Roman" w:hAnsi="Times New Roman" w:cs="Times New Roman"/>
                      <w:color w:val="000000" w:themeColor="text1"/>
                      <w:sz w:val="20"/>
                      <w:szCs w:val="20"/>
                    </w:rPr>
                  </w:pPr>
                  <w:r w:rsidRPr="0069777F">
                    <w:rPr>
                      <w:rFonts w:ascii="Times New Roman" w:hAnsi="Times New Roman" w:cs="Times New Roman"/>
                      <w:color w:val="000000" w:themeColor="text1"/>
                      <w:sz w:val="20"/>
                      <w:szCs w:val="20"/>
                    </w:rPr>
                    <w:t>0,45</w:t>
                  </w:r>
                </w:p>
              </w:tc>
              <w:tc>
                <w:tcPr>
                  <w:tcW w:w="1316" w:type="dxa"/>
                  <w:vAlign w:val="center"/>
                </w:tcPr>
                <w:p w:rsidR="00777622" w:rsidRPr="0069777F" w:rsidRDefault="00777622" w:rsidP="009123D8">
                  <w:pPr>
                    <w:jc w:val="center"/>
                    <w:rPr>
                      <w:rFonts w:ascii="Times New Roman" w:hAnsi="Times New Roman" w:cs="Times New Roman"/>
                      <w:color w:val="000000" w:themeColor="text1"/>
                      <w:sz w:val="20"/>
                      <w:szCs w:val="20"/>
                    </w:rPr>
                  </w:pPr>
                  <w:r w:rsidRPr="0069777F">
                    <w:rPr>
                      <w:rFonts w:ascii="Times New Roman" w:hAnsi="Times New Roman" w:cs="Times New Roman"/>
                      <w:color w:val="000000" w:themeColor="text1"/>
                      <w:sz w:val="20"/>
                      <w:szCs w:val="20"/>
                    </w:rPr>
                    <w:t>0,00</w:t>
                  </w:r>
                </w:p>
              </w:tc>
            </w:tr>
            <w:tr w:rsidR="00777622" w:rsidRPr="00777622" w:rsidTr="0069777F">
              <w:trPr>
                <w:jc w:val="center"/>
              </w:trPr>
              <w:tc>
                <w:tcPr>
                  <w:tcW w:w="704" w:type="dxa"/>
                  <w:vAlign w:val="center"/>
                </w:tcPr>
                <w:p w:rsidR="00777622" w:rsidRPr="00777622" w:rsidRDefault="007E4E9D" w:rsidP="009123D8">
                  <w:pPr>
                    <w:jc w:val="center"/>
                    <w:rPr>
                      <w:rFonts w:ascii="Times New Roman" w:hAnsi="Times New Roman" w:cs="Times New Roman"/>
                      <w:color w:val="000000" w:themeColor="text1"/>
                    </w:rPr>
                  </w:pPr>
                  <w:r>
                    <w:rPr>
                      <w:rFonts w:ascii="Times New Roman" w:hAnsi="Times New Roman" w:cs="Times New Roman"/>
                      <w:color w:val="000000" w:themeColor="text1"/>
                    </w:rPr>
                    <w:t>18</w:t>
                  </w:r>
                  <w:r w:rsidR="00777622" w:rsidRPr="00777622">
                    <w:rPr>
                      <w:rFonts w:ascii="Times New Roman" w:hAnsi="Times New Roman" w:cs="Times New Roman"/>
                      <w:color w:val="000000" w:themeColor="text1"/>
                    </w:rPr>
                    <w:t>.</w:t>
                  </w:r>
                </w:p>
              </w:tc>
              <w:tc>
                <w:tcPr>
                  <w:tcW w:w="5387" w:type="dxa"/>
                  <w:vAlign w:val="center"/>
                </w:tcPr>
                <w:p w:rsidR="00777622" w:rsidRPr="00777622" w:rsidRDefault="0069777F" w:rsidP="0069777F">
                  <w:pPr>
                    <w:rPr>
                      <w:rFonts w:ascii="Times New Roman" w:hAnsi="Times New Roman" w:cs="Times New Roman"/>
                      <w:color w:val="000000" w:themeColor="text1"/>
                    </w:rPr>
                  </w:pPr>
                  <w:r>
                    <w:rPr>
                      <w:rFonts w:ascii="Times New Roman" w:hAnsi="Times New Roman" w:cs="Times New Roman"/>
                      <w:color w:val="000000" w:themeColor="text1"/>
                    </w:rPr>
                    <w:t xml:space="preserve">Техническое обслуживание систем </w:t>
                  </w:r>
                  <w:r w:rsidR="00777622" w:rsidRPr="00777622">
                    <w:rPr>
                      <w:rFonts w:ascii="Times New Roman" w:hAnsi="Times New Roman" w:cs="Times New Roman"/>
                      <w:color w:val="000000" w:themeColor="text1"/>
                    </w:rPr>
                    <w:t>видеонаблюдения.</w:t>
                  </w:r>
                </w:p>
              </w:tc>
              <w:tc>
                <w:tcPr>
                  <w:tcW w:w="1417" w:type="dxa"/>
                  <w:vAlign w:val="center"/>
                </w:tcPr>
                <w:p w:rsidR="00777622" w:rsidRPr="0069777F" w:rsidRDefault="00777622" w:rsidP="009123D8">
                  <w:pPr>
                    <w:jc w:val="center"/>
                    <w:rPr>
                      <w:rFonts w:ascii="Times New Roman" w:hAnsi="Times New Roman" w:cs="Times New Roman"/>
                      <w:color w:val="000000" w:themeColor="text1"/>
                      <w:sz w:val="20"/>
                      <w:szCs w:val="20"/>
                    </w:rPr>
                  </w:pPr>
                  <w:r w:rsidRPr="0069777F">
                    <w:rPr>
                      <w:rFonts w:ascii="Times New Roman" w:hAnsi="Times New Roman" w:cs="Times New Roman"/>
                      <w:color w:val="000000" w:themeColor="text1"/>
                      <w:sz w:val="20"/>
                      <w:szCs w:val="20"/>
                    </w:rPr>
                    <w:t>руб./кв./пом.</w:t>
                  </w:r>
                </w:p>
              </w:tc>
              <w:tc>
                <w:tcPr>
                  <w:tcW w:w="1371" w:type="dxa"/>
                  <w:vAlign w:val="center"/>
                </w:tcPr>
                <w:p w:rsidR="00777622" w:rsidRPr="0069777F" w:rsidRDefault="00777622" w:rsidP="009123D8">
                  <w:pPr>
                    <w:jc w:val="center"/>
                    <w:rPr>
                      <w:rFonts w:ascii="Times New Roman" w:hAnsi="Times New Roman" w:cs="Times New Roman"/>
                      <w:color w:val="000000" w:themeColor="text1"/>
                      <w:sz w:val="20"/>
                      <w:szCs w:val="20"/>
                    </w:rPr>
                  </w:pPr>
                  <w:r w:rsidRPr="0069777F">
                    <w:rPr>
                      <w:rFonts w:ascii="Times New Roman" w:hAnsi="Times New Roman" w:cs="Times New Roman"/>
                      <w:color w:val="000000" w:themeColor="text1"/>
                      <w:sz w:val="20"/>
                      <w:szCs w:val="20"/>
                    </w:rPr>
                    <w:t>50</w:t>
                  </w:r>
                </w:p>
              </w:tc>
              <w:tc>
                <w:tcPr>
                  <w:tcW w:w="1316" w:type="dxa"/>
                  <w:vAlign w:val="center"/>
                </w:tcPr>
                <w:p w:rsidR="00777622" w:rsidRPr="0069777F" w:rsidRDefault="00777622" w:rsidP="009123D8">
                  <w:pPr>
                    <w:jc w:val="center"/>
                    <w:rPr>
                      <w:rFonts w:ascii="Times New Roman" w:hAnsi="Times New Roman" w:cs="Times New Roman"/>
                      <w:color w:val="000000" w:themeColor="text1"/>
                      <w:sz w:val="20"/>
                      <w:szCs w:val="20"/>
                    </w:rPr>
                  </w:pPr>
                  <w:r w:rsidRPr="0069777F">
                    <w:rPr>
                      <w:rFonts w:ascii="Times New Roman" w:hAnsi="Times New Roman" w:cs="Times New Roman"/>
                      <w:color w:val="000000" w:themeColor="text1"/>
                      <w:sz w:val="20"/>
                      <w:szCs w:val="20"/>
                    </w:rPr>
                    <w:t>50</w:t>
                  </w:r>
                </w:p>
              </w:tc>
            </w:tr>
            <w:tr w:rsidR="00777622" w:rsidRPr="00777622" w:rsidTr="0069777F">
              <w:trPr>
                <w:jc w:val="center"/>
              </w:trPr>
              <w:tc>
                <w:tcPr>
                  <w:tcW w:w="704" w:type="dxa"/>
                  <w:vAlign w:val="center"/>
                </w:tcPr>
                <w:p w:rsidR="00777622" w:rsidRPr="00777622" w:rsidRDefault="007E4E9D" w:rsidP="009123D8">
                  <w:pPr>
                    <w:jc w:val="center"/>
                    <w:rPr>
                      <w:rFonts w:ascii="Times New Roman" w:hAnsi="Times New Roman" w:cs="Times New Roman"/>
                      <w:color w:val="000000" w:themeColor="text1"/>
                    </w:rPr>
                  </w:pPr>
                  <w:r>
                    <w:rPr>
                      <w:rFonts w:ascii="Times New Roman" w:hAnsi="Times New Roman" w:cs="Times New Roman"/>
                      <w:color w:val="000000" w:themeColor="text1"/>
                    </w:rPr>
                    <w:t>19</w:t>
                  </w:r>
                  <w:r w:rsidR="00777622" w:rsidRPr="00777622">
                    <w:rPr>
                      <w:rFonts w:ascii="Times New Roman" w:hAnsi="Times New Roman" w:cs="Times New Roman"/>
                      <w:color w:val="000000" w:themeColor="text1"/>
                    </w:rPr>
                    <w:t>.</w:t>
                  </w:r>
                </w:p>
              </w:tc>
              <w:tc>
                <w:tcPr>
                  <w:tcW w:w="5387" w:type="dxa"/>
                  <w:vAlign w:val="center"/>
                </w:tcPr>
                <w:p w:rsidR="00777622" w:rsidRPr="00777622" w:rsidRDefault="00777622" w:rsidP="0069777F">
                  <w:pPr>
                    <w:rPr>
                      <w:rFonts w:ascii="Times New Roman" w:hAnsi="Times New Roman" w:cs="Times New Roman"/>
                      <w:color w:val="000000" w:themeColor="text1"/>
                    </w:rPr>
                  </w:pPr>
                  <w:r w:rsidRPr="00777622">
                    <w:rPr>
                      <w:rFonts w:ascii="Times New Roman" w:hAnsi="Times New Roman" w:cs="Times New Roman"/>
                      <w:color w:val="000000" w:themeColor="text1"/>
                    </w:rPr>
                    <w:t>Кабельное телевидение ПАО «Ростелеком».</w:t>
                  </w:r>
                </w:p>
              </w:tc>
              <w:tc>
                <w:tcPr>
                  <w:tcW w:w="1417" w:type="dxa"/>
                  <w:vAlign w:val="center"/>
                </w:tcPr>
                <w:p w:rsidR="00777622" w:rsidRPr="0069777F" w:rsidRDefault="00777622" w:rsidP="009123D8">
                  <w:pPr>
                    <w:jc w:val="center"/>
                    <w:rPr>
                      <w:rFonts w:ascii="Times New Roman" w:hAnsi="Times New Roman" w:cs="Times New Roman"/>
                      <w:color w:val="000000" w:themeColor="text1"/>
                      <w:sz w:val="20"/>
                      <w:szCs w:val="20"/>
                    </w:rPr>
                  </w:pPr>
                  <w:r w:rsidRPr="0069777F">
                    <w:rPr>
                      <w:rFonts w:ascii="Times New Roman" w:hAnsi="Times New Roman" w:cs="Times New Roman"/>
                      <w:color w:val="000000" w:themeColor="text1"/>
                      <w:sz w:val="20"/>
                      <w:szCs w:val="20"/>
                    </w:rPr>
                    <w:t>руб./кв./пом.</w:t>
                  </w:r>
                </w:p>
              </w:tc>
              <w:tc>
                <w:tcPr>
                  <w:tcW w:w="1371" w:type="dxa"/>
                  <w:vAlign w:val="center"/>
                </w:tcPr>
                <w:p w:rsidR="00777622" w:rsidRPr="0069777F" w:rsidRDefault="00777622" w:rsidP="009123D8">
                  <w:pPr>
                    <w:jc w:val="center"/>
                    <w:rPr>
                      <w:rFonts w:ascii="Times New Roman" w:hAnsi="Times New Roman" w:cs="Times New Roman"/>
                      <w:color w:val="000000" w:themeColor="text1"/>
                      <w:sz w:val="20"/>
                      <w:szCs w:val="20"/>
                    </w:rPr>
                  </w:pPr>
                  <w:r w:rsidRPr="0069777F">
                    <w:rPr>
                      <w:rFonts w:ascii="Times New Roman" w:hAnsi="Times New Roman" w:cs="Times New Roman"/>
                      <w:color w:val="000000" w:themeColor="text1"/>
                      <w:sz w:val="20"/>
                      <w:szCs w:val="20"/>
                    </w:rPr>
                    <w:t>200</w:t>
                  </w:r>
                </w:p>
              </w:tc>
              <w:tc>
                <w:tcPr>
                  <w:tcW w:w="1316" w:type="dxa"/>
                  <w:vAlign w:val="center"/>
                </w:tcPr>
                <w:p w:rsidR="00777622" w:rsidRPr="0069777F" w:rsidRDefault="00777622" w:rsidP="009123D8">
                  <w:pPr>
                    <w:jc w:val="center"/>
                    <w:rPr>
                      <w:rFonts w:ascii="Times New Roman" w:hAnsi="Times New Roman" w:cs="Times New Roman"/>
                      <w:color w:val="000000" w:themeColor="text1"/>
                      <w:sz w:val="20"/>
                      <w:szCs w:val="20"/>
                    </w:rPr>
                  </w:pPr>
                  <w:r w:rsidRPr="0069777F">
                    <w:rPr>
                      <w:rFonts w:ascii="Times New Roman" w:hAnsi="Times New Roman" w:cs="Times New Roman"/>
                      <w:color w:val="000000" w:themeColor="text1"/>
                      <w:sz w:val="20"/>
                      <w:szCs w:val="20"/>
                    </w:rPr>
                    <w:t>0,00</w:t>
                  </w:r>
                </w:p>
              </w:tc>
            </w:tr>
            <w:tr w:rsidR="00777622" w:rsidRPr="00777622" w:rsidTr="0069777F">
              <w:trPr>
                <w:jc w:val="center"/>
              </w:trPr>
              <w:tc>
                <w:tcPr>
                  <w:tcW w:w="704" w:type="dxa"/>
                  <w:vAlign w:val="center"/>
                </w:tcPr>
                <w:p w:rsidR="00777622" w:rsidRPr="00777622" w:rsidRDefault="007E4E9D" w:rsidP="009123D8">
                  <w:pPr>
                    <w:jc w:val="center"/>
                    <w:rPr>
                      <w:rFonts w:ascii="Times New Roman" w:hAnsi="Times New Roman" w:cs="Times New Roman"/>
                      <w:color w:val="000000" w:themeColor="text1"/>
                    </w:rPr>
                  </w:pPr>
                  <w:r>
                    <w:rPr>
                      <w:rFonts w:ascii="Times New Roman" w:hAnsi="Times New Roman" w:cs="Times New Roman"/>
                      <w:color w:val="000000" w:themeColor="text1"/>
                    </w:rPr>
                    <w:t>20</w:t>
                  </w:r>
                  <w:r w:rsidR="00777622" w:rsidRPr="00777622">
                    <w:rPr>
                      <w:rFonts w:ascii="Times New Roman" w:hAnsi="Times New Roman" w:cs="Times New Roman"/>
                      <w:color w:val="000000" w:themeColor="text1"/>
                    </w:rPr>
                    <w:t>.</w:t>
                  </w:r>
                </w:p>
              </w:tc>
              <w:tc>
                <w:tcPr>
                  <w:tcW w:w="5387" w:type="dxa"/>
                  <w:vAlign w:val="center"/>
                </w:tcPr>
                <w:p w:rsidR="00777622" w:rsidRPr="00777622" w:rsidRDefault="00777622" w:rsidP="0069777F">
                  <w:pPr>
                    <w:rPr>
                      <w:rFonts w:ascii="Times New Roman" w:hAnsi="Times New Roman" w:cs="Times New Roman"/>
                      <w:color w:val="000000" w:themeColor="text1"/>
                    </w:rPr>
                  </w:pPr>
                  <w:r w:rsidRPr="00777622">
                    <w:rPr>
                      <w:rFonts w:ascii="Times New Roman" w:hAnsi="Times New Roman" w:cs="Times New Roman"/>
                      <w:color w:val="000000" w:themeColor="text1"/>
                    </w:rPr>
                    <w:t>Радиоточка.</w:t>
                  </w:r>
                </w:p>
              </w:tc>
              <w:tc>
                <w:tcPr>
                  <w:tcW w:w="1417" w:type="dxa"/>
                  <w:vAlign w:val="center"/>
                </w:tcPr>
                <w:p w:rsidR="00777622" w:rsidRPr="0069777F" w:rsidRDefault="00777622" w:rsidP="009123D8">
                  <w:pPr>
                    <w:jc w:val="center"/>
                    <w:rPr>
                      <w:rFonts w:ascii="Times New Roman" w:hAnsi="Times New Roman" w:cs="Times New Roman"/>
                      <w:color w:val="000000" w:themeColor="text1"/>
                      <w:sz w:val="20"/>
                      <w:szCs w:val="20"/>
                    </w:rPr>
                  </w:pPr>
                  <w:r w:rsidRPr="0069777F">
                    <w:rPr>
                      <w:rFonts w:ascii="Times New Roman" w:hAnsi="Times New Roman" w:cs="Times New Roman"/>
                      <w:color w:val="000000" w:themeColor="text1"/>
                      <w:sz w:val="20"/>
                      <w:szCs w:val="20"/>
                    </w:rPr>
                    <w:t>руб./кв./пом.</w:t>
                  </w:r>
                </w:p>
              </w:tc>
              <w:tc>
                <w:tcPr>
                  <w:tcW w:w="1371" w:type="dxa"/>
                  <w:vAlign w:val="center"/>
                </w:tcPr>
                <w:p w:rsidR="00777622" w:rsidRPr="0069777F" w:rsidRDefault="00777622" w:rsidP="009123D8">
                  <w:pPr>
                    <w:jc w:val="center"/>
                    <w:rPr>
                      <w:rFonts w:ascii="Times New Roman" w:hAnsi="Times New Roman" w:cs="Times New Roman"/>
                      <w:color w:val="000000" w:themeColor="text1"/>
                      <w:sz w:val="20"/>
                      <w:szCs w:val="20"/>
                    </w:rPr>
                  </w:pPr>
                  <w:r w:rsidRPr="0069777F">
                    <w:rPr>
                      <w:rFonts w:ascii="Times New Roman" w:hAnsi="Times New Roman" w:cs="Times New Roman"/>
                      <w:color w:val="000000" w:themeColor="text1"/>
                      <w:sz w:val="20"/>
                      <w:szCs w:val="20"/>
                    </w:rPr>
                    <w:t>72,33</w:t>
                  </w:r>
                </w:p>
              </w:tc>
              <w:tc>
                <w:tcPr>
                  <w:tcW w:w="1316" w:type="dxa"/>
                  <w:vAlign w:val="center"/>
                </w:tcPr>
                <w:p w:rsidR="00777622" w:rsidRPr="0069777F" w:rsidRDefault="00777622" w:rsidP="009123D8">
                  <w:pPr>
                    <w:jc w:val="center"/>
                    <w:rPr>
                      <w:rFonts w:ascii="Times New Roman" w:hAnsi="Times New Roman" w:cs="Times New Roman"/>
                      <w:color w:val="000000" w:themeColor="text1"/>
                      <w:sz w:val="20"/>
                      <w:szCs w:val="20"/>
                    </w:rPr>
                  </w:pPr>
                  <w:r w:rsidRPr="0069777F">
                    <w:rPr>
                      <w:rFonts w:ascii="Times New Roman" w:hAnsi="Times New Roman" w:cs="Times New Roman"/>
                      <w:color w:val="000000" w:themeColor="text1"/>
                      <w:sz w:val="20"/>
                      <w:szCs w:val="20"/>
                    </w:rPr>
                    <w:t>72,33</w:t>
                  </w:r>
                </w:p>
              </w:tc>
            </w:tr>
          </w:tbl>
          <w:p w:rsidR="007129DB" w:rsidRPr="007129DB" w:rsidRDefault="007129DB" w:rsidP="007129DB">
            <w:pPr>
              <w:jc w:val="both"/>
              <w:rPr>
                <w:rFonts w:ascii="Times New Roman" w:hAnsi="Times New Roman" w:cs="Times New Roman"/>
                <w:color w:val="000000" w:themeColor="text1"/>
                <w:sz w:val="20"/>
                <w:szCs w:val="20"/>
              </w:rPr>
            </w:pPr>
            <w:r w:rsidRPr="007129DB">
              <w:rPr>
                <w:rFonts w:ascii="Times New Roman" w:hAnsi="Times New Roman" w:cs="Times New Roman"/>
                <w:color w:val="000000" w:themeColor="text1"/>
                <w:sz w:val="20"/>
                <w:szCs w:val="20"/>
              </w:rPr>
              <w:t>Тарифы на коммунальные услуги устанавливаются Распоряжением Комитета по тарифам города Санкт-Петербурга.</w:t>
            </w:r>
          </w:p>
          <w:p w:rsidR="007129DB" w:rsidRPr="007129DB" w:rsidRDefault="007129DB" w:rsidP="007129DB">
            <w:pPr>
              <w:jc w:val="both"/>
              <w:rPr>
                <w:rFonts w:ascii="Times New Roman" w:hAnsi="Times New Roman" w:cs="Times New Roman"/>
                <w:color w:val="000000" w:themeColor="text1"/>
                <w:sz w:val="20"/>
                <w:szCs w:val="20"/>
              </w:rPr>
            </w:pPr>
            <w:r w:rsidRPr="007129DB">
              <w:rPr>
                <w:rFonts w:ascii="Times New Roman" w:hAnsi="Times New Roman" w:cs="Times New Roman"/>
                <w:color w:val="000000" w:themeColor="text1"/>
                <w:sz w:val="20"/>
                <w:szCs w:val="20"/>
              </w:rPr>
              <w:t>Тарифы на услуги связи проводного радиовещания для населения Санкт-Петербурга устан</w:t>
            </w:r>
            <w:r>
              <w:rPr>
                <w:rFonts w:ascii="Times New Roman" w:hAnsi="Times New Roman" w:cs="Times New Roman"/>
                <w:color w:val="000000" w:themeColor="text1"/>
                <w:sz w:val="20"/>
                <w:szCs w:val="20"/>
              </w:rPr>
              <w:t>авливаются приказами ФГУП РСВО.</w:t>
            </w:r>
          </w:p>
          <w:p w:rsidR="00777622" w:rsidRPr="007129DB" w:rsidRDefault="007129DB" w:rsidP="007129DB">
            <w:pPr>
              <w:jc w:val="both"/>
              <w:rPr>
                <w:rFonts w:ascii="Times New Roman" w:hAnsi="Times New Roman" w:cs="Times New Roman"/>
                <w:color w:val="000000" w:themeColor="text1"/>
                <w:sz w:val="20"/>
                <w:szCs w:val="20"/>
              </w:rPr>
            </w:pPr>
            <w:r w:rsidRPr="007129DB">
              <w:rPr>
                <w:rFonts w:ascii="Times New Roman" w:hAnsi="Times New Roman" w:cs="Times New Roman"/>
                <w:color w:val="000000" w:themeColor="text1"/>
                <w:sz w:val="20"/>
                <w:szCs w:val="20"/>
              </w:rPr>
              <w:t>Размер ежемесячных платежей и взносов собственников помещений установленный в соответствии с распоряжениями Комитета по тарифам СПб, а именно: Содержание общего имущества в МКД, Текущий ремонт общего имущества в МКД, Содержание и текущий ремонт систем э</w:t>
            </w:r>
            <w:r>
              <w:rPr>
                <w:rFonts w:ascii="Times New Roman" w:hAnsi="Times New Roman" w:cs="Times New Roman"/>
                <w:color w:val="000000" w:themeColor="text1"/>
                <w:sz w:val="20"/>
                <w:szCs w:val="20"/>
              </w:rPr>
              <w:t>кстренного оповещения населения</w:t>
            </w:r>
            <w:r w:rsidRPr="007129DB">
              <w:rPr>
                <w:rFonts w:ascii="Times New Roman" w:hAnsi="Times New Roman" w:cs="Times New Roman"/>
                <w:color w:val="000000" w:themeColor="text1"/>
                <w:sz w:val="20"/>
                <w:szCs w:val="20"/>
              </w:rPr>
              <w:t>, Эксплуатация коллективных (общедомовых) приборов учета испол</w:t>
            </w:r>
            <w:r>
              <w:rPr>
                <w:rFonts w:ascii="Times New Roman" w:hAnsi="Times New Roman" w:cs="Times New Roman"/>
                <w:color w:val="000000" w:themeColor="text1"/>
                <w:sz w:val="20"/>
                <w:szCs w:val="20"/>
              </w:rPr>
              <w:t>ьзуемых энергетических ресурсов</w:t>
            </w:r>
            <w:r w:rsidRPr="007129DB">
              <w:rPr>
                <w:rFonts w:ascii="Times New Roman" w:hAnsi="Times New Roman" w:cs="Times New Roman"/>
                <w:color w:val="000000" w:themeColor="text1"/>
                <w:sz w:val="20"/>
                <w:szCs w:val="20"/>
              </w:rPr>
              <w:t>, Содержание и ремонт лифтов; в случае издания новых распоряжений по данным статьям Комитетом по тарифам также изменяется ООО «УК «КапСтройСервис», без дополнительного утверждения общим собранием.</w:t>
            </w:r>
          </w:p>
          <w:p w:rsidR="007129DB" w:rsidRPr="007129DB" w:rsidRDefault="007129DB" w:rsidP="003E229D">
            <w:pPr>
              <w:jc w:val="center"/>
              <w:rPr>
                <w:rFonts w:ascii="Times New Roman" w:hAnsi="Times New Roman" w:cs="Times New Roman"/>
                <w:color w:val="000000" w:themeColor="text1"/>
              </w:rPr>
            </w:pPr>
          </w:p>
          <w:tbl>
            <w:tblPr>
              <w:tblStyle w:val="a3"/>
              <w:tblW w:w="1003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0"/>
              <w:gridCol w:w="282"/>
              <w:gridCol w:w="2510"/>
              <w:gridCol w:w="561"/>
              <w:gridCol w:w="1952"/>
              <w:gridCol w:w="283"/>
              <w:gridCol w:w="2498"/>
            </w:tblGrid>
            <w:tr w:rsidR="00777622" w:rsidRPr="00777622" w:rsidTr="0069777F">
              <w:trPr>
                <w:jc w:val="center"/>
              </w:trPr>
              <w:tc>
                <w:tcPr>
                  <w:tcW w:w="1980" w:type="dxa"/>
                </w:tcPr>
                <w:p w:rsidR="00777622" w:rsidRPr="00777622" w:rsidRDefault="00777622" w:rsidP="00777622">
                  <w:pPr>
                    <w:jc w:val="both"/>
                    <w:rPr>
                      <w:rFonts w:ascii="Times New Roman" w:hAnsi="Times New Roman" w:cs="Times New Roman"/>
                      <w:b/>
                      <w:color w:val="000000" w:themeColor="text1"/>
                    </w:rPr>
                  </w:pPr>
                  <w:r w:rsidRPr="00777622">
                    <w:rPr>
                      <w:rFonts w:ascii="Times New Roman" w:hAnsi="Times New Roman" w:cs="Times New Roman"/>
                      <w:b/>
                      <w:color w:val="000000" w:themeColor="text1"/>
                    </w:rPr>
                    <w:t>УК:</w:t>
                  </w:r>
                </w:p>
              </w:tc>
              <w:tc>
                <w:tcPr>
                  <w:tcW w:w="283" w:type="dxa"/>
                  <w:vMerge w:val="restart"/>
                </w:tcPr>
                <w:p w:rsidR="00777622" w:rsidRPr="00777622" w:rsidRDefault="00777622" w:rsidP="00777622">
                  <w:pPr>
                    <w:jc w:val="both"/>
                    <w:rPr>
                      <w:rFonts w:ascii="Times New Roman" w:hAnsi="Times New Roman" w:cs="Times New Roman"/>
                      <w:color w:val="000000" w:themeColor="text1"/>
                    </w:rPr>
                  </w:pPr>
                </w:p>
              </w:tc>
              <w:tc>
                <w:tcPr>
                  <w:tcW w:w="2552" w:type="dxa"/>
                </w:tcPr>
                <w:p w:rsidR="00777622" w:rsidRPr="00777622" w:rsidRDefault="00777622" w:rsidP="00777622">
                  <w:pPr>
                    <w:jc w:val="both"/>
                    <w:rPr>
                      <w:rFonts w:ascii="Times New Roman" w:hAnsi="Times New Roman" w:cs="Times New Roman"/>
                      <w:color w:val="000000" w:themeColor="text1"/>
                    </w:rPr>
                  </w:pPr>
                </w:p>
              </w:tc>
              <w:tc>
                <w:tcPr>
                  <w:tcW w:w="567" w:type="dxa"/>
                  <w:vMerge w:val="restart"/>
                </w:tcPr>
                <w:p w:rsidR="00777622" w:rsidRPr="00777622" w:rsidRDefault="00777622" w:rsidP="00777622">
                  <w:pPr>
                    <w:jc w:val="both"/>
                    <w:rPr>
                      <w:rFonts w:ascii="Times New Roman" w:hAnsi="Times New Roman" w:cs="Times New Roman"/>
                      <w:color w:val="000000" w:themeColor="text1"/>
                    </w:rPr>
                  </w:pPr>
                </w:p>
              </w:tc>
              <w:tc>
                <w:tcPr>
                  <w:tcW w:w="1984" w:type="dxa"/>
                </w:tcPr>
                <w:p w:rsidR="00777622" w:rsidRPr="00777622" w:rsidRDefault="00777622" w:rsidP="00777622">
                  <w:pPr>
                    <w:jc w:val="both"/>
                    <w:rPr>
                      <w:rFonts w:ascii="Times New Roman" w:hAnsi="Times New Roman" w:cs="Times New Roman"/>
                      <w:b/>
                      <w:color w:val="000000" w:themeColor="text1"/>
                    </w:rPr>
                  </w:pPr>
                  <w:r w:rsidRPr="00777622">
                    <w:rPr>
                      <w:rFonts w:ascii="Times New Roman" w:hAnsi="Times New Roman" w:cs="Times New Roman"/>
                      <w:b/>
                      <w:color w:val="000000" w:themeColor="text1"/>
                    </w:rPr>
                    <w:t>Владелец:</w:t>
                  </w:r>
                </w:p>
              </w:tc>
              <w:tc>
                <w:tcPr>
                  <w:tcW w:w="284" w:type="dxa"/>
                  <w:vMerge w:val="restart"/>
                </w:tcPr>
                <w:p w:rsidR="00777622" w:rsidRPr="00777622" w:rsidRDefault="00777622" w:rsidP="00777622">
                  <w:pPr>
                    <w:jc w:val="both"/>
                    <w:rPr>
                      <w:rFonts w:ascii="Times New Roman" w:hAnsi="Times New Roman" w:cs="Times New Roman"/>
                      <w:color w:val="000000" w:themeColor="text1"/>
                    </w:rPr>
                  </w:pPr>
                </w:p>
              </w:tc>
              <w:tc>
                <w:tcPr>
                  <w:tcW w:w="2540" w:type="dxa"/>
                </w:tcPr>
                <w:p w:rsidR="00777622" w:rsidRPr="00777622" w:rsidRDefault="00777622" w:rsidP="00777622">
                  <w:pPr>
                    <w:jc w:val="both"/>
                    <w:rPr>
                      <w:rFonts w:ascii="Times New Roman" w:hAnsi="Times New Roman" w:cs="Times New Roman"/>
                      <w:color w:val="000000" w:themeColor="text1"/>
                    </w:rPr>
                  </w:pPr>
                </w:p>
              </w:tc>
            </w:tr>
            <w:tr w:rsidR="00777622" w:rsidRPr="00777622" w:rsidTr="0069777F">
              <w:trPr>
                <w:jc w:val="center"/>
              </w:trPr>
              <w:tc>
                <w:tcPr>
                  <w:tcW w:w="1980" w:type="dxa"/>
                </w:tcPr>
                <w:p w:rsidR="00777622" w:rsidRPr="00777622" w:rsidRDefault="00777622" w:rsidP="00777622">
                  <w:pPr>
                    <w:jc w:val="both"/>
                    <w:rPr>
                      <w:rFonts w:ascii="Times New Roman" w:hAnsi="Times New Roman" w:cs="Times New Roman"/>
                      <w:color w:val="000000" w:themeColor="text1"/>
                    </w:rPr>
                  </w:pPr>
                </w:p>
              </w:tc>
              <w:tc>
                <w:tcPr>
                  <w:tcW w:w="283" w:type="dxa"/>
                  <w:vMerge/>
                </w:tcPr>
                <w:p w:rsidR="00777622" w:rsidRPr="00777622" w:rsidRDefault="00777622" w:rsidP="00777622">
                  <w:pPr>
                    <w:jc w:val="both"/>
                    <w:rPr>
                      <w:rFonts w:ascii="Times New Roman" w:hAnsi="Times New Roman" w:cs="Times New Roman"/>
                      <w:color w:val="000000" w:themeColor="text1"/>
                    </w:rPr>
                  </w:pPr>
                </w:p>
              </w:tc>
              <w:tc>
                <w:tcPr>
                  <w:tcW w:w="2552" w:type="dxa"/>
                </w:tcPr>
                <w:p w:rsidR="00777622" w:rsidRPr="00777622" w:rsidRDefault="00777622" w:rsidP="00777622">
                  <w:pPr>
                    <w:jc w:val="both"/>
                    <w:rPr>
                      <w:rFonts w:ascii="Times New Roman" w:hAnsi="Times New Roman" w:cs="Times New Roman"/>
                      <w:color w:val="000000" w:themeColor="text1"/>
                    </w:rPr>
                  </w:pPr>
                </w:p>
              </w:tc>
              <w:tc>
                <w:tcPr>
                  <w:tcW w:w="567" w:type="dxa"/>
                  <w:vMerge/>
                </w:tcPr>
                <w:p w:rsidR="00777622" w:rsidRPr="00777622" w:rsidRDefault="00777622" w:rsidP="00777622">
                  <w:pPr>
                    <w:jc w:val="both"/>
                    <w:rPr>
                      <w:rFonts w:ascii="Times New Roman" w:hAnsi="Times New Roman" w:cs="Times New Roman"/>
                      <w:color w:val="000000" w:themeColor="text1"/>
                    </w:rPr>
                  </w:pPr>
                </w:p>
              </w:tc>
              <w:tc>
                <w:tcPr>
                  <w:tcW w:w="1984" w:type="dxa"/>
                </w:tcPr>
                <w:p w:rsidR="00777622" w:rsidRPr="00777622" w:rsidRDefault="00777622" w:rsidP="00777622">
                  <w:pPr>
                    <w:jc w:val="both"/>
                    <w:rPr>
                      <w:rFonts w:ascii="Times New Roman" w:hAnsi="Times New Roman" w:cs="Times New Roman"/>
                      <w:color w:val="000000" w:themeColor="text1"/>
                    </w:rPr>
                  </w:pPr>
                </w:p>
              </w:tc>
              <w:tc>
                <w:tcPr>
                  <w:tcW w:w="284" w:type="dxa"/>
                  <w:vMerge/>
                </w:tcPr>
                <w:p w:rsidR="00777622" w:rsidRPr="00777622" w:rsidRDefault="00777622" w:rsidP="00777622">
                  <w:pPr>
                    <w:jc w:val="both"/>
                    <w:rPr>
                      <w:rFonts w:ascii="Times New Roman" w:hAnsi="Times New Roman" w:cs="Times New Roman"/>
                      <w:color w:val="000000" w:themeColor="text1"/>
                    </w:rPr>
                  </w:pPr>
                </w:p>
              </w:tc>
              <w:tc>
                <w:tcPr>
                  <w:tcW w:w="2540" w:type="dxa"/>
                </w:tcPr>
                <w:p w:rsidR="00777622" w:rsidRPr="00777622" w:rsidRDefault="00777622" w:rsidP="00777622">
                  <w:pPr>
                    <w:jc w:val="both"/>
                    <w:rPr>
                      <w:rFonts w:ascii="Times New Roman" w:hAnsi="Times New Roman" w:cs="Times New Roman"/>
                      <w:color w:val="000000" w:themeColor="text1"/>
                    </w:rPr>
                  </w:pPr>
                </w:p>
              </w:tc>
            </w:tr>
            <w:tr w:rsidR="00777622" w:rsidRPr="00777622" w:rsidTr="0069777F">
              <w:trPr>
                <w:jc w:val="center"/>
              </w:trPr>
              <w:tc>
                <w:tcPr>
                  <w:tcW w:w="1980" w:type="dxa"/>
                  <w:tcBorders>
                    <w:bottom w:val="single" w:sz="4" w:space="0" w:color="auto"/>
                  </w:tcBorders>
                </w:tcPr>
                <w:p w:rsidR="00777622" w:rsidRPr="00777622" w:rsidRDefault="00777622" w:rsidP="009123D8">
                  <w:pPr>
                    <w:jc w:val="center"/>
                    <w:rPr>
                      <w:rFonts w:ascii="Times New Roman" w:hAnsi="Times New Roman" w:cs="Times New Roman"/>
                      <w:color w:val="000000" w:themeColor="text1"/>
                    </w:rPr>
                  </w:pPr>
                </w:p>
              </w:tc>
              <w:tc>
                <w:tcPr>
                  <w:tcW w:w="283" w:type="dxa"/>
                  <w:vMerge/>
                </w:tcPr>
                <w:p w:rsidR="00777622" w:rsidRPr="00777622" w:rsidRDefault="00777622" w:rsidP="009123D8">
                  <w:pPr>
                    <w:jc w:val="center"/>
                    <w:rPr>
                      <w:rFonts w:ascii="Times New Roman" w:hAnsi="Times New Roman" w:cs="Times New Roman"/>
                      <w:color w:val="000000" w:themeColor="text1"/>
                    </w:rPr>
                  </w:pPr>
                </w:p>
              </w:tc>
              <w:tc>
                <w:tcPr>
                  <w:tcW w:w="2552" w:type="dxa"/>
                  <w:tcBorders>
                    <w:bottom w:val="single" w:sz="4" w:space="0" w:color="auto"/>
                  </w:tcBorders>
                </w:tcPr>
                <w:p w:rsidR="00777622" w:rsidRPr="00777622" w:rsidRDefault="00777622" w:rsidP="009123D8">
                  <w:pPr>
                    <w:jc w:val="center"/>
                    <w:rPr>
                      <w:rFonts w:ascii="Times New Roman" w:hAnsi="Times New Roman" w:cs="Times New Roman"/>
                      <w:color w:val="000000" w:themeColor="text1"/>
                    </w:rPr>
                  </w:pPr>
                  <w:r w:rsidRPr="00777622">
                    <w:rPr>
                      <w:rFonts w:ascii="Times New Roman" w:hAnsi="Times New Roman" w:cs="Times New Roman"/>
                      <w:color w:val="000000" w:themeColor="text1"/>
                    </w:rPr>
                    <w:t>А.А. Казьмирчук</w:t>
                  </w:r>
                </w:p>
              </w:tc>
              <w:tc>
                <w:tcPr>
                  <w:tcW w:w="567" w:type="dxa"/>
                  <w:vMerge/>
                </w:tcPr>
                <w:p w:rsidR="00777622" w:rsidRPr="00777622" w:rsidRDefault="00777622" w:rsidP="009123D8">
                  <w:pPr>
                    <w:jc w:val="center"/>
                    <w:rPr>
                      <w:rFonts w:ascii="Times New Roman" w:hAnsi="Times New Roman" w:cs="Times New Roman"/>
                      <w:color w:val="000000" w:themeColor="text1"/>
                    </w:rPr>
                  </w:pPr>
                </w:p>
              </w:tc>
              <w:tc>
                <w:tcPr>
                  <w:tcW w:w="1984" w:type="dxa"/>
                  <w:tcBorders>
                    <w:bottom w:val="single" w:sz="4" w:space="0" w:color="auto"/>
                  </w:tcBorders>
                </w:tcPr>
                <w:p w:rsidR="00777622" w:rsidRPr="00777622" w:rsidRDefault="00777622" w:rsidP="009123D8">
                  <w:pPr>
                    <w:jc w:val="center"/>
                    <w:rPr>
                      <w:rFonts w:ascii="Times New Roman" w:hAnsi="Times New Roman" w:cs="Times New Roman"/>
                      <w:color w:val="000000" w:themeColor="text1"/>
                    </w:rPr>
                  </w:pPr>
                </w:p>
              </w:tc>
              <w:tc>
                <w:tcPr>
                  <w:tcW w:w="284" w:type="dxa"/>
                  <w:vMerge/>
                </w:tcPr>
                <w:p w:rsidR="00777622" w:rsidRPr="00777622" w:rsidRDefault="00777622" w:rsidP="009123D8">
                  <w:pPr>
                    <w:jc w:val="center"/>
                    <w:rPr>
                      <w:rFonts w:ascii="Times New Roman" w:hAnsi="Times New Roman" w:cs="Times New Roman"/>
                      <w:color w:val="000000" w:themeColor="text1"/>
                    </w:rPr>
                  </w:pPr>
                </w:p>
              </w:tc>
              <w:tc>
                <w:tcPr>
                  <w:tcW w:w="2540" w:type="dxa"/>
                  <w:tcBorders>
                    <w:bottom w:val="single" w:sz="4" w:space="0" w:color="auto"/>
                  </w:tcBorders>
                </w:tcPr>
                <w:p w:rsidR="00777622" w:rsidRPr="00777622" w:rsidRDefault="009123D8" w:rsidP="009123D8">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        </w:t>
                  </w:r>
                  <w:r w:rsidR="00777622" w:rsidRPr="00777622">
                    <w:rPr>
                      <w:rFonts w:ascii="Times New Roman" w:hAnsi="Times New Roman" w:cs="Times New Roman"/>
                      <w:color w:val="000000" w:themeColor="text1"/>
                    </w:rPr>
                    <w:t xml:space="preserve">                              /</w:t>
                  </w:r>
                </w:p>
              </w:tc>
            </w:tr>
            <w:tr w:rsidR="00777622" w:rsidRPr="00777622" w:rsidTr="0069777F">
              <w:trPr>
                <w:jc w:val="center"/>
              </w:trPr>
              <w:tc>
                <w:tcPr>
                  <w:tcW w:w="1980" w:type="dxa"/>
                  <w:tcBorders>
                    <w:top w:val="single" w:sz="4" w:space="0" w:color="auto"/>
                  </w:tcBorders>
                </w:tcPr>
                <w:p w:rsidR="00777622" w:rsidRPr="009123D8" w:rsidRDefault="00777622" w:rsidP="009123D8">
                  <w:pPr>
                    <w:jc w:val="center"/>
                    <w:rPr>
                      <w:rFonts w:ascii="Times New Roman" w:hAnsi="Times New Roman" w:cs="Times New Roman"/>
                      <w:i/>
                      <w:color w:val="000000" w:themeColor="text1"/>
                      <w:sz w:val="16"/>
                      <w:szCs w:val="16"/>
                    </w:rPr>
                  </w:pPr>
                  <w:r w:rsidRPr="009123D8">
                    <w:rPr>
                      <w:rFonts w:ascii="Times New Roman" w:hAnsi="Times New Roman" w:cs="Times New Roman"/>
                      <w:i/>
                      <w:color w:val="000000" w:themeColor="text1"/>
                      <w:sz w:val="16"/>
                      <w:szCs w:val="16"/>
                    </w:rPr>
                    <w:t>(подпись)</w:t>
                  </w:r>
                </w:p>
              </w:tc>
              <w:tc>
                <w:tcPr>
                  <w:tcW w:w="283" w:type="dxa"/>
                  <w:vMerge/>
                </w:tcPr>
                <w:p w:rsidR="00777622" w:rsidRPr="009123D8" w:rsidRDefault="00777622" w:rsidP="009123D8">
                  <w:pPr>
                    <w:jc w:val="center"/>
                    <w:rPr>
                      <w:rFonts w:ascii="Times New Roman" w:hAnsi="Times New Roman" w:cs="Times New Roman"/>
                      <w:i/>
                      <w:color w:val="000000" w:themeColor="text1"/>
                      <w:sz w:val="16"/>
                      <w:szCs w:val="16"/>
                    </w:rPr>
                  </w:pPr>
                </w:p>
              </w:tc>
              <w:tc>
                <w:tcPr>
                  <w:tcW w:w="2552" w:type="dxa"/>
                  <w:tcBorders>
                    <w:top w:val="single" w:sz="4" w:space="0" w:color="auto"/>
                  </w:tcBorders>
                </w:tcPr>
                <w:p w:rsidR="00777622" w:rsidRPr="009123D8" w:rsidRDefault="00777622" w:rsidP="009123D8">
                  <w:pPr>
                    <w:jc w:val="center"/>
                    <w:rPr>
                      <w:rFonts w:ascii="Times New Roman" w:hAnsi="Times New Roman" w:cs="Times New Roman"/>
                      <w:i/>
                      <w:color w:val="000000" w:themeColor="text1"/>
                      <w:sz w:val="16"/>
                      <w:szCs w:val="16"/>
                    </w:rPr>
                  </w:pPr>
                  <w:r w:rsidRPr="009123D8">
                    <w:rPr>
                      <w:rFonts w:ascii="Times New Roman" w:hAnsi="Times New Roman" w:cs="Times New Roman"/>
                      <w:i/>
                      <w:color w:val="000000" w:themeColor="text1"/>
                      <w:sz w:val="16"/>
                      <w:szCs w:val="16"/>
                    </w:rPr>
                    <w:t>(Ф.И.О.)</w:t>
                  </w:r>
                </w:p>
              </w:tc>
              <w:tc>
                <w:tcPr>
                  <w:tcW w:w="567" w:type="dxa"/>
                  <w:vMerge/>
                </w:tcPr>
                <w:p w:rsidR="00777622" w:rsidRPr="009123D8" w:rsidRDefault="00777622" w:rsidP="009123D8">
                  <w:pPr>
                    <w:jc w:val="center"/>
                    <w:rPr>
                      <w:rFonts w:ascii="Times New Roman" w:hAnsi="Times New Roman" w:cs="Times New Roman"/>
                      <w:i/>
                      <w:color w:val="000000" w:themeColor="text1"/>
                      <w:sz w:val="16"/>
                      <w:szCs w:val="16"/>
                    </w:rPr>
                  </w:pPr>
                </w:p>
              </w:tc>
              <w:tc>
                <w:tcPr>
                  <w:tcW w:w="1984" w:type="dxa"/>
                  <w:tcBorders>
                    <w:top w:val="single" w:sz="4" w:space="0" w:color="auto"/>
                  </w:tcBorders>
                </w:tcPr>
                <w:p w:rsidR="00777622" w:rsidRPr="009123D8" w:rsidRDefault="00777622" w:rsidP="009123D8">
                  <w:pPr>
                    <w:jc w:val="center"/>
                    <w:rPr>
                      <w:rFonts w:ascii="Times New Roman" w:hAnsi="Times New Roman" w:cs="Times New Roman"/>
                      <w:i/>
                      <w:color w:val="000000" w:themeColor="text1"/>
                      <w:sz w:val="16"/>
                      <w:szCs w:val="16"/>
                    </w:rPr>
                  </w:pPr>
                  <w:r w:rsidRPr="009123D8">
                    <w:rPr>
                      <w:rFonts w:ascii="Times New Roman" w:hAnsi="Times New Roman" w:cs="Times New Roman"/>
                      <w:i/>
                      <w:color w:val="000000" w:themeColor="text1"/>
                      <w:sz w:val="16"/>
                      <w:szCs w:val="16"/>
                    </w:rPr>
                    <w:t>(подпись)</w:t>
                  </w:r>
                </w:p>
              </w:tc>
              <w:tc>
                <w:tcPr>
                  <w:tcW w:w="284" w:type="dxa"/>
                  <w:vMerge/>
                </w:tcPr>
                <w:p w:rsidR="00777622" w:rsidRPr="009123D8" w:rsidRDefault="00777622" w:rsidP="009123D8">
                  <w:pPr>
                    <w:jc w:val="center"/>
                    <w:rPr>
                      <w:rFonts w:ascii="Times New Roman" w:hAnsi="Times New Roman" w:cs="Times New Roman"/>
                      <w:i/>
                      <w:color w:val="000000" w:themeColor="text1"/>
                      <w:sz w:val="16"/>
                      <w:szCs w:val="16"/>
                    </w:rPr>
                  </w:pPr>
                </w:p>
              </w:tc>
              <w:tc>
                <w:tcPr>
                  <w:tcW w:w="2540" w:type="dxa"/>
                  <w:tcBorders>
                    <w:top w:val="single" w:sz="4" w:space="0" w:color="auto"/>
                  </w:tcBorders>
                </w:tcPr>
                <w:p w:rsidR="00777622" w:rsidRPr="009123D8" w:rsidRDefault="00777622" w:rsidP="009123D8">
                  <w:pPr>
                    <w:jc w:val="center"/>
                    <w:rPr>
                      <w:rFonts w:ascii="Times New Roman" w:hAnsi="Times New Roman" w:cs="Times New Roman"/>
                      <w:i/>
                      <w:color w:val="000000" w:themeColor="text1"/>
                      <w:sz w:val="16"/>
                      <w:szCs w:val="16"/>
                    </w:rPr>
                  </w:pPr>
                  <w:r w:rsidRPr="009123D8">
                    <w:rPr>
                      <w:rFonts w:ascii="Times New Roman" w:hAnsi="Times New Roman" w:cs="Times New Roman"/>
                      <w:i/>
                      <w:color w:val="000000" w:themeColor="text1"/>
                      <w:sz w:val="16"/>
                      <w:szCs w:val="16"/>
                    </w:rPr>
                    <w:t>(Ф.И.О.)</w:t>
                  </w:r>
                </w:p>
              </w:tc>
            </w:tr>
          </w:tbl>
          <w:p w:rsidR="00777622" w:rsidRPr="007E4E9D" w:rsidRDefault="00777622" w:rsidP="009123D8">
            <w:pPr>
              <w:jc w:val="right"/>
              <w:rPr>
                <w:rFonts w:ascii="Times New Roman" w:hAnsi="Times New Roman" w:cs="Times New Roman"/>
                <w:color w:val="000000" w:themeColor="text1"/>
              </w:rPr>
            </w:pPr>
            <w:r w:rsidRPr="00777622">
              <w:rPr>
                <w:rFonts w:ascii="Times New Roman" w:hAnsi="Times New Roman" w:cs="Times New Roman"/>
                <w:b/>
                <w:i/>
                <w:color w:val="000000" w:themeColor="text1"/>
              </w:rPr>
              <w:lastRenderedPageBreak/>
              <w:t>Приложение № 4</w:t>
            </w:r>
          </w:p>
          <w:p w:rsidR="00777622" w:rsidRPr="007E4E9D" w:rsidRDefault="00777622" w:rsidP="009123D8">
            <w:pPr>
              <w:jc w:val="right"/>
              <w:rPr>
                <w:rFonts w:ascii="Times New Roman" w:hAnsi="Times New Roman" w:cs="Times New Roman"/>
                <w:color w:val="000000" w:themeColor="text1"/>
              </w:rPr>
            </w:pPr>
            <w:r w:rsidRPr="00777622">
              <w:rPr>
                <w:rFonts w:ascii="Times New Roman" w:hAnsi="Times New Roman" w:cs="Times New Roman"/>
                <w:i/>
                <w:color w:val="000000" w:themeColor="text1"/>
              </w:rPr>
              <w:t>к договору управления многоквартирным домом</w:t>
            </w:r>
          </w:p>
          <w:p w:rsidR="00777622" w:rsidRPr="00777622" w:rsidRDefault="00777622" w:rsidP="009123D8">
            <w:pPr>
              <w:jc w:val="center"/>
              <w:rPr>
                <w:rFonts w:ascii="Times New Roman" w:hAnsi="Times New Roman" w:cs="Times New Roman"/>
                <w:color w:val="000000" w:themeColor="text1"/>
              </w:rPr>
            </w:pPr>
          </w:p>
          <w:p w:rsidR="00777622" w:rsidRPr="00777622" w:rsidRDefault="00777622" w:rsidP="009123D8">
            <w:pPr>
              <w:jc w:val="center"/>
              <w:rPr>
                <w:rFonts w:ascii="Times New Roman" w:hAnsi="Times New Roman" w:cs="Times New Roman"/>
                <w:b/>
                <w:color w:val="000000" w:themeColor="text1"/>
              </w:rPr>
            </w:pPr>
            <w:r w:rsidRPr="00777622">
              <w:rPr>
                <w:rFonts w:ascii="Times New Roman" w:hAnsi="Times New Roman" w:cs="Times New Roman"/>
                <w:b/>
                <w:color w:val="000000" w:themeColor="text1"/>
              </w:rPr>
              <w:t>АКТ</w:t>
            </w:r>
          </w:p>
          <w:p w:rsidR="00777622" w:rsidRPr="00777622" w:rsidRDefault="00777622" w:rsidP="009123D8">
            <w:pPr>
              <w:jc w:val="center"/>
              <w:rPr>
                <w:rFonts w:ascii="Times New Roman" w:hAnsi="Times New Roman" w:cs="Times New Roman"/>
                <w:b/>
                <w:color w:val="000000" w:themeColor="text1"/>
              </w:rPr>
            </w:pPr>
            <w:r w:rsidRPr="00777622">
              <w:rPr>
                <w:rFonts w:ascii="Times New Roman" w:hAnsi="Times New Roman" w:cs="Times New Roman"/>
                <w:b/>
                <w:color w:val="000000" w:themeColor="text1"/>
              </w:rPr>
              <w:t>о разграничении зон эксплуатационной ответственности.</w:t>
            </w:r>
          </w:p>
          <w:p w:rsidR="00777622" w:rsidRPr="00777622" w:rsidRDefault="00777622" w:rsidP="009123D8">
            <w:pPr>
              <w:jc w:val="center"/>
              <w:rPr>
                <w:rFonts w:ascii="Times New Roman" w:hAnsi="Times New Roman" w:cs="Times New Roman"/>
                <w:color w:val="000000" w:themeColor="text1"/>
              </w:rPr>
            </w:pPr>
          </w:p>
          <w:p w:rsidR="00777622" w:rsidRPr="007E4E9D" w:rsidRDefault="00777622" w:rsidP="009123D8">
            <w:pPr>
              <w:jc w:val="center"/>
              <w:rPr>
                <w:rFonts w:ascii="Times New Roman" w:hAnsi="Times New Roman" w:cs="Times New Roman"/>
                <w:color w:val="000000" w:themeColor="text1"/>
              </w:rPr>
            </w:pPr>
            <w:r w:rsidRPr="00777622">
              <w:rPr>
                <w:rFonts w:ascii="Times New Roman" w:hAnsi="Times New Roman" w:cs="Times New Roman"/>
                <w:b/>
                <w:color w:val="000000" w:themeColor="text1"/>
                <w:u w:val="single"/>
              </w:rPr>
              <w:t>Электроснабжение</w:t>
            </w:r>
          </w:p>
          <w:p w:rsidR="00777622" w:rsidRPr="00777622" w:rsidRDefault="00777622" w:rsidP="009123D8">
            <w:pPr>
              <w:jc w:val="center"/>
              <w:rPr>
                <w:rFonts w:ascii="Times New Roman" w:hAnsi="Times New Roman" w:cs="Times New Roman"/>
                <w:color w:val="000000" w:themeColor="text1"/>
              </w:rPr>
            </w:pPr>
          </w:p>
          <w:p w:rsidR="00777622" w:rsidRPr="00777622" w:rsidRDefault="00777622" w:rsidP="009123D8">
            <w:pPr>
              <w:jc w:val="center"/>
              <w:rPr>
                <w:rFonts w:ascii="Times New Roman" w:hAnsi="Times New Roman" w:cs="Times New Roman"/>
                <w:color w:val="000000" w:themeColor="text1"/>
              </w:rPr>
            </w:pPr>
            <w:r w:rsidRPr="00777622">
              <w:rPr>
                <w:rFonts w:ascii="Times New Roman" w:hAnsi="Times New Roman" w:cs="Times New Roman"/>
                <w:noProof/>
                <w:color w:val="000000" w:themeColor="text1"/>
                <w:lang w:eastAsia="ru-RU"/>
              </w:rPr>
              <w:drawing>
                <wp:inline distT="0" distB="0" distL="0" distR="0" wp14:anchorId="3F95C262" wp14:editId="6F4F0E61">
                  <wp:extent cx="3409950" cy="11525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09950" cy="1152525"/>
                          </a:xfrm>
                          <a:prstGeom prst="rect">
                            <a:avLst/>
                          </a:prstGeom>
                          <a:noFill/>
                          <a:ln>
                            <a:noFill/>
                          </a:ln>
                        </pic:spPr>
                      </pic:pic>
                    </a:graphicData>
                  </a:graphic>
                </wp:inline>
              </w:drawing>
            </w:r>
          </w:p>
          <w:p w:rsidR="00777622" w:rsidRPr="00777622" w:rsidRDefault="00777622" w:rsidP="009123D8">
            <w:pPr>
              <w:jc w:val="center"/>
              <w:rPr>
                <w:rFonts w:ascii="Times New Roman" w:hAnsi="Times New Roman" w:cs="Times New Roman"/>
                <w:color w:val="000000" w:themeColor="text1"/>
              </w:rPr>
            </w:pPr>
          </w:p>
          <w:p w:rsidR="00777622" w:rsidRPr="007E4E9D" w:rsidRDefault="00777622" w:rsidP="009123D8">
            <w:pPr>
              <w:jc w:val="center"/>
              <w:rPr>
                <w:rFonts w:ascii="Times New Roman" w:hAnsi="Times New Roman" w:cs="Times New Roman"/>
                <w:color w:val="000000" w:themeColor="text1"/>
              </w:rPr>
            </w:pPr>
            <w:r w:rsidRPr="00777622">
              <w:rPr>
                <w:rFonts w:ascii="Times New Roman" w:hAnsi="Times New Roman" w:cs="Times New Roman"/>
                <w:b/>
                <w:color w:val="000000" w:themeColor="text1"/>
                <w:u w:val="single"/>
              </w:rPr>
              <w:t>Водоснабжение и Водоотведение</w:t>
            </w:r>
          </w:p>
          <w:p w:rsidR="00777622" w:rsidRPr="00777622" w:rsidRDefault="00777622" w:rsidP="009123D8">
            <w:pPr>
              <w:jc w:val="center"/>
              <w:rPr>
                <w:rFonts w:ascii="Times New Roman" w:hAnsi="Times New Roman" w:cs="Times New Roman"/>
                <w:color w:val="000000" w:themeColor="text1"/>
              </w:rPr>
            </w:pPr>
          </w:p>
          <w:p w:rsidR="00777622" w:rsidRPr="00777622" w:rsidRDefault="00777622" w:rsidP="009123D8">
            <w:pPr>
              <w:jc w:val="center"/>
              <w:rPr>
                <w:rFonts w:ascii="Times New Roman" w:hAnsi="Times New Roman" w:cs="Times New Roman"/>
                <w:color w:val="000000" w:themeColor="text1"/>
              </w:rPr>
            </w:pPr>
            <w:r w:rsidRPr="00777622">
              <w:rPr>
                <w:rFonts w:ascii="Times New Roman" w:hAnsi="Times New Roman" w:cs="Times New Roman"/>
                <w:noProof/>
                <w:color w:val="000000" w:themeColor="text1"/>
                <w:lang w:eastAsia="ru-RU"/>
              </w:rPr>
              <w:drawing>
                <wp:inline distT="0" distB="0" distL="0" distR="0" wp14:anchorId="46E784D7" wp14:editId="3AE011A2">
                  <wp:extent cx="2581275" cy="24098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81275" cy="2409825"/>
                          </a:xfrm>
                          <a:prstGeom prst="rect">
                            <a:avLst/>
                          </a:prstGeom>
                          <a:noFill/>
                          <a:ln>
                            <a:noFill/>
                          </a:ln>
                        </pic:spPr>
                      </pic:pic>
                    </a:graphicData>
                  </a:graphic>
                </wp:inline>
              </w:drawing>
            </w:r>
            <w:r w:rsidRPr="00777622">
              <w:rPr>
                <w:rFonts w:ascii="Times New Roman" w:hAnsi="Times New Roman" w:cs="Times New Roman"/>
                <w:noProof/>
                <w:color w:val="000000" w:themeColor="text1"/>
                <w:lang w:eastAsia="ru-RU"/>
              </w:rPr>
              <w:drawing>
                <wp:inline distT="0" distB="0" distL="0" distR="0" wp14:anchorId="41115269" wp14:editId="509368D3">
                  <wp:extent cx="2533650" cy="22479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33650" cy="2247900"/>
                          </a:xfrm>
                          <a:prstGeom prst="rect">
                            <a:avLst/>
                          </a:prstGeom>
                          <a:noFill/>
                          <a:ln>
                            <a:noFill/>
                          </a:ln>
                        </pic:spPr>
                      </pic:pic>
                    </a:graphicData>
                  </a:graphic>
                </wp:inline>
              </w:drawing>
            </w:r>
          </w:p>
          <w:p w:rsidR="00777622" w:rsidRPr="00777622" w:rsidRDefault="00777622" w:rsidP="009123D8">
            <w:pPr>
              <w:jc w:val="center"/>
              <w:rPr>
                <w:rFonts w:ascii="Times New Roman" w:hAnsi="Times New Roman" w:cs="Times New Roman"/>
                <w:color w:val="000000" w:themeColor="text1"/>
              </w:rPr>
            </w:pPr>
          </w:p>
          <w:p w:rsidR="00777622" w:rsidRPr="007E4E9D" w:rsidRDefault="00777622" w:rsidP="009123D8">
            <w:pPr>
              <w:jc w:val="center"/>
              <w:rPr>
                <w:rFonts w:ascii="Times New Roman" w:hAnsi="Times New Roman" w:cs="Times New Roman"/>
                <w:color w:val="000000" w:themeColor="text1"/>
              </w:rPr>
            </w:pPr>
            <w:r w:rsidRPr="00777622">
              <w:rPr>
                <w:rFonts w:ascii="Times New Roman" w:hAnsi="Times New Roman" w:cs="Times New Roman"/>
                <w:b/>
                <w:color w:val="000000" w:themeColor="text1"/>
                <w:u w:val="single"/>
              </w:rPr>
              <w:t>Отопление</w:t>
            </w:r>
          </w:p>
          <w:p w:rsidR="00777622" w:rsidRPr="00777622" w:rsidRDefault="00777622" w:rsidP="009123D8">
            <w:pPr>
              <w:jc w:val="center"/>
              <w:rPr>
                <w:rFonts w:ascii="Times New Roman" w:hAnsi="Times New Roman" w:cs="Times New Roman"/>
                <w:color w:val="000000" w:themeColor="text1"/>
              </w:rPr>
            </w:pPr>
          </w:p>
          <w:p w:rsidR="00777622" w:rsidRPr="00777622" w:rsidRDefault="00777622" w:rsidP="007E4E9D">
            <w:pPr>
              <w:jc w:val="center"/>
              <w:rPr>
                <w:rFonts w:ascii="Times New Roman" w:hAnsi="Times New Roman" w:cs="Times New Roman"/>
                <w:color w:val="000000" w:themeColor="text1"/>
              </w:rPr>
            </w:pPr>
            <w:r w:rsidRPr="00777622">
              <w:rPr>
                <w:rFonts w:ascii="Times New Roman" w:hAnsi="Times New Roman" w:cs="Times New Roman"/>
                <w:noProof/>
                <w:color w:val="000000" w:themeColor="text1"/>
                <w:lang w:eastAsia="ru-RU"/>
              </w:rPr>
              <w:drawing>
                <wp:inline distT="0" distB="0" distL="0" distR="0" wp14:anchorId="422948F5" wp14:editId="44E0C4D5">
                  <wp:extent cx="3648075" cy="19050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48075" cy="1905000"/>
                          </a:xfrm>
                          <a:prstGeom prst="rect">
                            <a:avLst/>
                          </a:prstGeom>
                          <a:noFill/>
                          <a:ln>
                            <a:noFill/>
                          </a:ln>
                        </pic:spPr>
                      </pic:pic>
                    </a:graphicData>
                  </a:graphic>
                </wp:inline>
              </w:drawing>
            </w:r>
          </w:p>
          <w:p w:rsidR="00777622" w:rsidRPr="00777622" w:rsidRDefault="00777622" w:rsidP="009123D8">
            <w:pPr>
              <w:jc w:val="center"/>
              <w:rPr>
                <w:rFonts w:ascii="Times New Roman" w:hAnsi="Times New Roman" w:cs="Times New Roman"/>
                <w:color w:val="000000" w:themeColor="text1"/>
              </w:rPr>
            </w:pPr>
          </w:p>
          <w:p w:rsidR="00777622" w:rsidRPr="00777622" w:rsidRDefault="00777622" w:rsidP="009123D8">
            <w:pPr>
              <w:jc w:val="center"/>
              <w:rPr>
                <w:rFonts w:ascii="Times New Roman" w:hAnsi="Times New Roman" w:cs="Times New Roman"/>
                <w:color w:val="000000" w:themeColor="text1"/>
              </w:rPr>
            </w:pPr>
          </w:p>
          <w:p w:rsidR="00777622" w:rsidRPr="00777622" w:rsidRDefault="00777622" w:rsidP="009123D8">
            <w:pPr>
              <w:jc w:val="center"/>
              <w:rPr>
                <w:rFonts w:ascii="Times New Roman" w:hAnsi="Times New Roman" w:cs="Times New Roman"/>
                <w:color w:val="000000" w:themeColor="text1"/>
              </w:rPr>
            </w:pPr>
          </w:p>
          <w:p w:rsidR="00777622" w:rsidRDefault="00777622" w:rsidP="009123D8">
            <w:pPr>
              <w:jc w:val="center"/>
              <w:rPr>
                <w:rFonts w:ascii="Times New Roman" w:hAnsi="Times New Roman" w:cs="Times New Roman"/>
                <w:color w:val="000000" w:themeColor="text1"/>
              </w:rPr>
            </w:pPr>
          </w:p>
          <w:p w:rsidR="009123D8" w:rsidRPr="00777622" w:rsidRDefault="009123D8" w:rsidP="009123D8">
            <w:pPr>
              <w:jc w:val="center"/>
              <w:rPr>
                <w:rFonts w:ascii="Times New Roman" w:hAnsi="Times New Roman" w:cs="Times New Roman"/>
                <w:color w:val="000000" w:themeColor="text1"/>
              </w:rPr>
            </w:pPr>
          </w:p>
          <w:p w:rsidR="00777622" w:rsidRPr="00777622" w:rsidRDefault="00777622" w:rsidP="009123D8">
            <w:pPr>
              <w:jc w:val="center"/>
              <w:rPr>
                <w:rFonts w:ascii="Times New Roman" w:hAnsi="Times New Roman" w:cs="Times New Roman"/>
                <w:color w:val="000000" w:themeColor="text1"/>
              </w:rPr>
            </w:pPr>
          </w:p>
          <w:tbl>
            <w:tblPr>
              <w:tblStyle w:val="a3"/>
              <w:tblW w:w="1003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0"/>
              <w:gridCol w:w="282"/>
              <w:gridCol w:w="2510"/>
              <w:gridCol w:w="561"/>
              <w:gridCol w:w="1952"/>
              <w:gridCol w:w="283"/>
              <w:gridCol w:w="2498"/>
            </w:tblGrid>
            <w:tr w:rsidR="00777622" w:rsidRPr="00777622" w:rsidTr="0069777F">
              <w:trPr>
                <w:jc w:val="center"/>
              </w:trPr>
              <w:tc>
                <w:tcPr>
                  <w:tcW w:w="1980" w:type="dxa"/>
                </w:tcPr>
                <w:p w:rsidR="00777622" w:rsidRPr="00777622" w:rsidRDefault="00777622" w:rsidP="00777622">
                  <w:pPr>
                    <w:jc w:val="both"/>
                    <w:rPr>
                      <w:rFonts w:ascii="Times New Roman" w:hAnsi="Times New Roman" w:cs="Times New Roman"/>
                      <w:b/>
                      <w:color w:val="000000" w:themeColor="text1"/>
                    </w:rPr>
                  </w:pPr>
                  <w:r w:rsidRPr="00777622">
                    <w:rPr>
                      <w:rFonts w:ascii="Times New Roman" w:hAnsi="Times New Roman" w:cs="Times New Roman"/>
                      <w:b/>
                      <w:color w:val="000000" w:themeColor="text1"/>
                    </w:rPr>
                    <w:t>УК:</w:t>
                  </w:r>
                </w:p>
              </w:tc>
              <w:tc>
                <w:tcPr>
                  <w:tcW w:w="283" w:type="dxa"/>
                  <w:vMerge w:val="restart"/>
                </w:tcPr>
                <w:p w:rsidR="00777622" w:rsidRPr="00777622" w:rsidRDefault="00777622" w:rsidP="00777622">
                  <w:pPr>
                    <w:jc w:val="both"/>
                    <w:rPr>
                      <w:rFonts w:ascii="Times New Roman" w:hAnsi="Times New Roman" w:cs="Times New Roman"/>
                      <w:color w:val="000000" w:themeColor="text1"/>
                    </w:rPr>
                  </w:pPr>
                </w:p>
              </w:tc>
              <w:tc>
                <w:tcPr>
                  <w:tcW w:w="2552" w:type="dxa"/>
                </w:tcPr>
                <w:p w:rsidR="00777622" w:rsidRPr="00777622" w:rsidRDefault="00777622" w:rsidP="00777622">
                  <w:pPr>
                    <w:jc w:val="both"/>
                    <w:rPr>
                      <w:rFonts w:ascii="Times New Roman" w:hAnsi="Times New Roman" w:cs="Times New Roman"/>
                      <w:color w:val="000000" w:themeColor="text1"/>
                    </w:rPr>
                  </w:pPr>
                </w:p>
              </w:tc>
              <w:tc>
                <w:tcPr>
                  <w:tcW w:w="567" w:type="dxa"/>
                  <w:vMerge w:val="restart"/>
                </w:tcPr>
                <w:p w:rsidR="00777622" w:rsidRPr="00777622" w:rsidRDefault="00777622" w:rsidP="00777622">
                  <w:pPr>
                    <w:jc w:val="both"/>
                    <w:rPr>
                      <w:rFonts w:ascii="Times New Roman" w:hAnsi="Times New Roman" w:cs="Times New Roman"/>
                      <w:color w:val="000000" w:themeColor="text1"/>
                    </w:rPr>
                  </w:pPr>
                </w:p>
              </w:tc>
              <w:tc>
                <w:tcPr>
                  <w:tcW w:w="1984" w:type="dxa"/>
                </w:tcPr>
                <w:p w:rsidR="00777622" w:rsidRPr="00777622" w:rsidRDefault="00777622" w:rsidP="00777622">
                  <w:pPr>
                    <w:jc w:val="both"/>
                    <w:rPr>
                      <w:rFonts w:ascii="Times New Roman" w:hAnsi="Times New Roman" w:cs="Times New Roman"/>
                      <w:b/>
                      <w:color w:val="000000" w:themeColor="text1"/>
                    </w:rPr>
                  </w:pPr>
                  <w:r w:rsidRPr="00777622">
                    <w:rPr>
                      <w:rFonts w:ascii="Times New Roman" w:hAnsi="Times New Roman" w:cs="Times New Roman"/>
                      <w:b/>
                      <w:color w:val="000000" w:themeColor="text1"/>
                    </w:rPr>
                    <w:t>Владелец:</w:t>
                  </w:r>
                </w:p>
              </w:tc>
              <w:tc>
                <w:tcPr>
                  <w:tcW w:w="284" w:type="dxa"/>
                  <w:vMerge w:val="restart"/>
                </w:tcPr>
                <w:p w:rsidR="00777622" w:rsidRPr="00777622" w:rsidRDefault="00777622" w:rsidP="00777622">
                  <w:pPr>
                    <w:jc w:val="both"/>
                    <w:rPr>
                      <w:rFonts w:ascii="Times New Roman" w:hAnsi="Times New Roman" w:cs="Times New Roman"/>
                      <w:color w:val="000000" w:themeColor="text1"/>
                    </w:rPr>
                  </w:pPr>
                </w:p>
              </w:tc>
              <w:tc>
                <w:tcPr>
                  <w:tcW w:w="2540" w:type="dxa"/>
                </w:tcPr>
                <w:p w:rsidR="00777622" w:rsidRPr="00777622" w:rsidRDefault="00777622" w:rsidP="00777622">
                  <w:pPr>
                    <w:jc w:val="both"/>
                    <w:rPr>
                      <w:rFonts w:ascii="Times New Roman" w:hAnsi="Times New Roman" w:cs="Times New Roman"/>
                      <w:color w:val="000000" w:themeColor="text1"/>
                    </w:rPr>
                  </w:pPr>
                </w:p>
              </w:tc>
            </w:tr>
            <w:tr w:rsidR="00777622" w:rsidRPr="00777622" w:rsidTr="0069777F">
              <w:trPr>
                <w:jc w:val="center"/>
              </w:trPr>
              <w:tc>
                <w:tcPr>
                  <w:tcW w:w="1980" w:type="dxa"/>
                </w:tcPr>
                <w:p w:rsidR="00777622" w:rsidRPr="00777622" w:rsidRDefault="00777622" w:rsidP="00777622">
                  <w:pPr>
                    <w:jc w:val="both"/>
                    <w:rPr>
                      <w:rFonts w:ascii="Times New Roman" w:hAnsi="Times New Roman" w:cs="Times New Roman"/>
                      <w:color w:val="000000" w:themeColor="text1"/>
                    </w:rPr>
                  </w:pPr>
                </w:p>
              </w:tc>
              <w:tc>
                <w:tcPr>
                  <w:tcW w:w="283" w:type="dxa"/>
                  <w:vMerge/>
                </w:tcPr>
                <w:p w:rsidR="00777622" w:rsidRPr="00777622" w:rsidRDefault="00777622" w:rsidP="00777622">
                  <w:pPr>
                    <w:jc w:val="both"/>
                    <w:rPr>
                      <w:rFonts w:ascii="Times New Roman" w:hAnsi="Times New Roman" w:cs="Times New Roman"/>
                      <w:color w:val="000000" w:themeColor="text1"/>
                    </w:rPr>
                  </w:pPr>
                </w:p>
              </w:tc>
              <w:tc>
                <w:tcPr>
                  <w:tcW w:w="2552" w:type="dxa"/>
                </w:tcPr>
                <w:p w:rsidR="00777622" w:rsidRPr="00777622" w:rsidRDefault="00777622" w:rsidP="00777622">
                  <w:pPr>
                    <w:jc w:val="both"/>
                    <w:rPr>
                      <w:rFonts w:ascii="Times New Roman" w:hAnsi="Times New Roman" w:cs="Times New Roman"/>
                      <w:color w:val="000000" w:themeColor="text1"/>
                    </w:rPr>
                  </w:pPr>
                </w:p>
              </w:tc>
              <w:tc>
                <w:tcPr>
                  <w:tcW w:w="567" w:type="dxa"/>
                  <w:vMerge/>
                </w:tcPr>
                <w:p w:rsidR="00777622" w:rsidRPr="00777622" w:rsidRDefault="00777622" w:rsidP="00777622">
                  <w:pPr>
                    <w:jc w:val="both"/>
                    <w:rPr>
                      <w:rFonts w:ascii="Times New Roman" w:hAnsi="Times New Roman" w:cs="Times New Roman"/>
                      <w:color w:val="000000" w:themeColor="text1"/>
                    </w:rPr>
                  </w:pPr>
                </w:p>
              </w:tc>
              <w:tc>
                <w:tcPr>
                  <w:tcW w:w="1984" w:type="dxa"/>
                </w:tcPr>
                <w:p w:rsidR="00777622" w:rsidRPr="00777622" w:rsidRDefault="00777622" w:rsidP="00777622">
                  <w:pPr>
                    <w:jc w:val="both"/>
                    <w:rPr>
                      <w:rFonts w:ascii="Times New Roman" w:hAnsi="Times New Roman" w:cs="Times New Roman"/>
                      <w:color w:val="000000" w:themeColor="text1"/>
                    </w:rPr>
                  </w:pPr>
                </w:p>
              </w:tc>
              <w:tc>
                <w:tcPr>
                  <w:tcW w:w="284" w:type="dxa"/>
                  <w:vMerge/>
                </w:tcPr>
                <w:p w:rsidR="00777622" w:rsidRPr="00777622" w:rsidRDefault="00777622" w:rsidP="00777622">
                  <w:pPr>
                    <w:jc w:val="both"/>
                    <w:rPr>
                      <w:rFonts w:ascii="Times New Roman" w:hAnsi="Times New Roman" w:cs="Times New Roman"/>
                      <w:color w:val="000000" w:themeColor="text1"/>
                    </w:rPr>
                  </w:pPr>
                </w:p>
              </w:tc>
              <w:tc>
                <w:tcPr>
                  <w:tcW w:w="2540" w:type="dxa"/>
                </w:tcPr>
                <w:p w:rsidR="00777622" w:rsidRPr="00777622" w:rsidRDefault="00777622" w:rsidP="00777622">
                  <w:pPr>
                    <w:jc w:val="both"/>
                    <w:rPr>
                      <w:rFonts w:ascii="Times New Roman" w:hAnsi="Times New Roman" w:cs="Times New Roman"/>
                      <w:color w:val="000000" w:themeColor="text1"/>
                    </w:rPr>
                  </w:pPr>
                </w:p>
              </w:tc>
            </w:tr>
            <w:tr w:rsidR="00777622" w:rsidRPr="00777622" w:rsidTr="0069777F">
              <w:trPr>
                <w:jc w:val="center"/>
              </w:trPr>
              <w:tc>
                <w:tcPr>
                  <w:tcW w:w="1980" w:type="dxa"/>
                  <w:tcBorders>
                    <w:bottom w:val="single" w:sz="4" w:space="0" w:color="auto"/>
                  </w:tcBorders>
                </w:tcPr>
                <w:p w:rsidR="00777622" w:rsidRPr="00777622" w:rsidRDefault="00777622" w:rsidP="009123D8">
                  <w:pPr>
                    <w:jc w:val="center"/>
                    <w:rPr>
                      <w:rFonts w:ascii="Times New Roman" w:hAnsi="Times New Roman" w:cs="Times New Roman"/>
                      <w:color w:val="000000" w:themeColor="text1"/>
                    </w:rPr>
                  </w:pPr>
                </w:p>
              </w:tc>
              <w:tc>
                <w:tcPr>
                  <w:tcW w:w="283" w:type="dxa"/>
                  <w:vMerge/>
                </w:tcPr>
                <w:p w:rsidR="00777622" w:rsidRPr="00777622" w:rsidRDefault="00777622" w:rsidP="009123D8">
                  <w:pPr>
                    <w:jc w:val="center"/>
                    <w:rPr>
                      <w:rFonts w:ascii="Times New Roman" w:hAnsi="Times New Roman" w:cs="Times New Roman"/>
                      <w:color w:val="000000" w:themeColor="text1"/>
                    </w:rPr>
                  </w:pPr>
                </w:p>
              </w:tc>
              <w:tc>
                <w:tcPr>
                  <w:tcW w:w="2552" w:type="dxa"/>
                  <w:tcBorders>
                    <w:bottom w:val="single" w:sz="4" w:space="0" w:color="auto"/>
                  </w:tcBorders>
                </w:tcPr>
                <w:p w:rsidR="00777622" w:rsidRPr="00777622" w:rsidRDefault="00777622" w:rsidP="009123D8">
                  <w:pPr>
                    <w:jc w:val="center"/>
                    <w:rPr>
                      <w:rFonts w:ascii="Times New Roman" w:hAnsi="Times New Roman" w:cs="Times New Roman"/>
                      <w:color w:val="000000" w:themeColor="text1"/>
                    </w:rPr>
                  </w:pPr>
                  <w:r w:rsidRPr="00777622">
                    <w:rPr>
                      <w:rFonts w:ascii="Times New Roman" w:hAnsi="Times New Roman" w:cs="Times New Roman"/>
                      <w:color w:val="000000" w:themeColor="text1"/>
                    </w:rPr>
                    <w:t>А.А. Казьмирчук</w:t>
                  </w:r>
                </w:p>
              </w:tc>
              <w:tc>
                <w:tcPr>
                  <w:tcW w:w="567" w:type="dxa"/>
                  <w:vMerge/>
                </w:tcPr>
                <w:p w:rsidR="00777622" w:rsidRPr="00777622" w:rsidRDefault="00777622" w:rsidP="009123D8">
                  <w:pPr>
                    <w:jc w:val="center"/>
                    <w:rPr>
                      <w:rFonts w:ascii="Times New Roman" w:hAnsi="Times New Roman" w:cs="Times New Roman"/>
                      <w:color w:val="000000" w:themeColor="text1"/>
                    </w:rPr>
                  </w:pPr>
                </w:p>
              </w:tc>
              <w:tc>
                <w:tcPr>
                  <w:tcW w:w="1984" w:type="dxa"/>
                  <w:tcBorders>
                    <w:bottom w:val="single" w:sz="4" w:space="0" w:color="auto"/>
                  </w:tcBorders>
                </w:tcPr>
                <w:p w:rsidR="00777622" w:rsidRPr="00777622" w:rsidRDefault="00777622" w:rsidP="009123D8">
                  <w:pPr>
                    <w:jc w:val="center"/>
                    <w:rPr>
                      <w:rFonts w:ascii="Times New Roman" w:hAnsi="Times New Roman" w:cs="Times New Roman"/>
                      <w:color w:val="000000" w:themeColor="text1"/>
                    </w:rPr>
                  </w:pPr>
                </w:p>
              </w:tc>
              <w:tc>
                <w:tcPr>
                  <w:tcW w:w="284" w:type="dxa"/>
                  <w:vMerge/>
                </w:tcPr>
                <w:p w:rsidR="00777622" w:rsidRPr="00777622" w:rsidRDefault="00777622" w:rsidP="009123D8">
                  <w:pPr>
                    <w:jc w:val="center"/>
                    <w:rPr>
                      <w:rFonts w:ascii="Times New Roman" w:hAnsi="Times New Roman" w:cs="Times New Roman"/>
                      <w:color w:val="000000" w:themeColor="text1"/>
                    </w:rPr>
                  </w:pPr>
                </w:p>
              </w:tc>
              <w:tc>
                <w:tcPr>
                  <w:tcW w:w="2540" w:type="dxa"/>
                  <w:tcBorders>
                    <w:bottom w:val="single" w:sz="4" w:space="0" w:color="auto"/>
                  </w:tcBorders>
                </w:tcPr>
                <w:p w:rsidR="00777622" w:rsidRPr="00777622" w:rsidRDefault="009123D8" w:rsidP="009123D8">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     </w:t>
                  </w:r>
                  <w:r w:rsidR="00777622" w:rsidRPr="00777622">
                    <w:rPr>
                      <w:rFonts w:ascii="Times New Roman" w:hAnsi="Times New Roman" w:cs="Times New Roman"/>
                      <w:color w:val="000000" w:themeColor="text1"/>
                    </w:rPr>
                    <w:t xml:space="preserve">                                 /</w:t>
                  </w:r>
                </w:p>
              </w:tc>
            </w:tr>
            <w:tr w:rsidR="00777622" w:rsidRPr="00777622" w:rsidTr="0069777F">
              <w:trPr>
                <w:jc w:val="center"/>
              </w:trPr>
              <w:tc>
                <w:tcPr>
                  <w:tcW w:w="1980" w:type="dxa"/>
                  <w:tcBorders>
                    <w:top w:val="single" w:sz="4" w:space="0" w:color="auto"/>
                  </w:tcBorders>
                </w:tcPr>
                <w:p w:rsidR="00777622" w:rsidRPr="009123D8" w:rsidRDefault="00777622" w:rsidP="009123D8">
                  <w:pPr>
                    <w:jc w:val="center"/>
                    <w:rPr>
                      <w:rFonts w:ascii="Times New Roman" w:hAnsi="Times New Roman" w:cs="Times New Roman"/>
                      <w:i/>
                      <w:color w:val="000000" w:themeColor="text1"/>
                      <w:sz w:val="16"/>
                      <w:szCs w:val="16"/>
                    </w:rPr>
                  </w:pPr>
                  <w:r w:rsidRPr="009123D8">
                    <w:rPr>
                      <w:rFonts w:ascii="Times New Roman" w:hAnsi="Times New Roman" w:cs="Times New Roman"/>
                      <w:i/>
                      <w:color w:val="000000" w:themeColor="text1"/>
                      <w:sz w:val="16"/>
                      <w:szCs w:val="16"/>
                    </w:rPr>
                    <w:t>(подпись)</w:t>
                  </w:r>
                </w:p>
              </w:tc>
              <w:tc>
                <w:tcPr>
                  <w:tcW w:w="283" w:type="dxa"/>
                  <w:vMerge/>
                </w:tcPr>
                <w:p w:rsidR="00777622" w:rsidRPr="009123D8" w:rsidRDefault="00777622" w:rsidP="009123D8">
                  <w:pPr>
                    <w:jc w:val="center"/>
                    <w:rPr>
                      <w:rFonts w:ascii="Times New Roman" w:hAnsi="Times New Roman" w:cs="Times New Roman"/>
                      <w:i/>
                      <w:color w:val="000000" w:themeColor="text1"/>
                      <w:sz w:val="16"/>
                      <w:szCs w:val="16"/>
                    </w:rPr>
                  </w:pPr>
                </w:p>
              </w:tc>
              <w:tc>
                <w:tcPr>
                  <w:tcW w:w="2552" w:type="dxa"/>
                  <w:tcBorders>
                    <w:top w:val="single" w:sz="4" w:space="0" w:color="auto"/>
                  </w:tcBorders>
                </w:tcPr>
                <w:p w:rsidR="00777622" w:rsidRPr="009123D8" w:rsidRDefault="00777622" w:rsidP="009123D8">
                  <w:pPr>
                    <w:jc w:val="center"/>
                    <w:rPr>
                      <w:rFonts w:ascii="Times New Roman" w:hAnsi="Times New Roman" w:cs="Times New Roman"/>
                      <w:i/>
                      <w:color w:val="000000" w:themeColor="text1"/>
                      <w:sz w:val="16"/>
                      <w:szCs w:val="16"/>
                    </w:rPr>
                  </w:pPr>
                  <w:r w:rsidRPr="009123D8">
                    <w:rPr>
                      <w:rFonts w:ascii="Times New Roman" w:hAnsi="Times New Roman" w:cs="Times New Roman"/>
                      <w:i/>
                      <w:color w:val="000000" w:themeColor="text1"/>
                      <w:sz w:val="16"/>
                      <w:szCs w:val="16"/>
                    </w:rPr>
                    <w:t>(Ф.И.О.)</w:t>
                  </w:r>
                </w:p>
              </w:tc>
              <w:tc>
                <w:tcPr>
                  <w:tcW w:w="567" w:type="dxa"/>
                  <w:vMerge/>
                </w:tcPr>
                <w:p w:rsidR="00777622" w:rsidRPr="009123D8" w:rsidRDefault="00777622" w:rsidP="009123D8">
                  <w:pPr>
                    <w:jc w:val="center"/>
                    <w:rPr>
                      <w:rFonts w:ascii="Times New Roman" w:hAnsi="Times New Roman" w:cs="Times New Roman"/>
                      <w:i/>
                      <w:color w:val="000000" w:themeColor="text1"/>
                      <w:sz w:val="16"/>
                      <w:szCs w:val="16"/>
                    </w:rPr>
                  </w:pPr>
                </w:p>
              </w:tc>
              <w:tc>
                <w:tcPr>
                  <w:tcW w:w="1984" w:type="dxa"/>
                  <w:tcBorders>
                    <w:top w:val="single" w:sz="4" w:space="0" w:color="auto"/>
                  </w:tcBorders>
                </w:tcPr>
                <w:p w:rsidR="00777622" w:rsidRPr="009123D8" w:rsidRDefault="00777622" w:rsidP="009123D8">
                  <w:pPr>
                    <w:jc w:val="center"/>
                    <w:rPr>
                      <w:rFonts w:ascii="Times New Roman" w:hAnsi="Times New Roman" w:cs="Times New Roman"/>
                      <w:i/>
                      <w:color w:val="000000" w:themeColor="text1"/>
                      <w:sz w:val="16"/>
                      <w:szCs w:val="16"/>
                    </w:rPr>
                  </w:pPr>
                  <w:r w:rsidRPr="009123D8">
                    <w:rPr>
                      <w:rFonts w:ascii="Times New Roman" w:hAnsi="Times New Roman" w:cs="Times New Roman"/>
                      <w:i/>
                      <w:color w:val="000000" w:themeColor="text1"/>
                      <w:sz w:val="16"/>
                      <w:szCs w:val="16"/>
                    </w:rPr>
                    <w:t>(подпись)</w:t>
                  </w:r>
                </w:p>
              </w:tc>
              <w:tc>
                <w:tcPr>
                  <w:tcW w:w="284" w:type="dxa"/>
                  <w:vMerge/>
                </w:tcPr>
                <w:p w:rsidR="00777622" w:rsidRPr="009123D8" w:rsidRDefault="00777622" w:rsidP="009123D8">
                  <w:pPr>
                    <w:jc w:val="center"/>
                    <w:rPr>
                      <w:rFonts w:ascii="Times New Roman" w:hAnsi="Times New Roman" w:cs="Times New Roman"/>
                      <w:i/>
                      <w:color w:val="000000" w:themeColor="text1"/>
                      <w:sz w:val="16"/>
                      <w:szCs w:val="16"/>
                    </w:rPr>
                  </w:pPr>
                </w:p>
              </w:tc>
              <w:tc>
                <w:tcPr>
                  <w:tcW w:w="2540" w:type="dxa"/>
                  <w:tcBorders>
                    <w:top w:val="single" w:sz="4" w:space="0" w:color="auto"/>
                  </w:tcBorders>
                </w:tcPr>
                <w:p w:rsidR="00777622" w:rsidRPr="009123D8" w:rsidRDefault="00777622" w:rsidP="009123D8">
                  <w:pPr>
                    <w:jc w:val="center"/>
                    <w:rPr>
                      <w:rFonts w:ascii="Times New Roman" w:hAnsi="Times New Roman" w:cs="Times New Roman"/>
                      <w:i/>
                      <w:color w:val="000000" w:themeColor="text1"/>
                      <w:sz w:val="16"/>
                      <w:szCs w:val="16"/>
                    </w:rPr>
                  </w:pPr>
                  <w:r w:rsidRPr="009123D8">
                    <w:rPr>
                      <w:rFonts w:ascii="Times New Roman" w:hAnsi="Times New Roman" w:cs="Times New Roman"/>
                      <w:i/>
                      <w:color w:val="000000" w:themeColor="text1"/>
                      <w:sz w:val="16"/>
                      <w:szCs w:val="16"/>
                    </w:rPr>
                    <w:t>(Ф.И.О.)</w:t>
                  </w:r>
                </w:p>
              </w:tc>
            </w:tr>
          </w:tbl>
          <w:p w:rsidR="00777622" w:rsidRPr="007E4E9D" w:rsidRDefault="00777622" w:rsidP="009123D8">
            <w:pPr>
              <w:jc w:val="right"/>
              <w:rPr>
                <w:rFonts w:ascii="Times New Roman" w:hAnsi="Times New Roman" w:cs="Times New Roman"/>
                <w:color w:val="000000" w:themeColor="text1"/>
              </w:rPr>
            </w:pPr>
            <w:r w:rsidRPr="00777622">
              <w:rPr>
                <w:rFonts w:ascii="Times New Roman" w:hAnsi="Times New Roman" w:cs="Times New Roman"/>
                <w:b/>
                <w:i/>
                <w:color w:val="000000" w:themeColor="text1"/>
              </w:rPr>
              <w:lastRenderedPageBreak/>
              <w:t>Приложение № 5</w:t>
            </w:r>
          </w:p>
          <w:p w:rsidR="00777622" w:rsidRPr="007E4E9D" w:rsidRDefault="00777622" w:rsidP="009123D8">
            <w:pPr>
              <w:jc w:val="right"/>
              <w:rPr>
                <w:rFonts w:ascii="Times New Roman" w:hAnsi="Times New Roman" w:cs="Times New Roman"/>
                <w:color w:val="000000" w:themeColor="text1"/>
              </w:rPr>
            </w:pPr>
            <w:r w:rsidRPr="00777622">
              <w:rPr>
                <w:rFonts w:ascii="Times New Roman" w:hAnsi="Times New Roman" w:cs="Times New Roman"/>
                <w:i/>
                <w:color w:val="000000" w:themeColor="text1"/>
              </w:rPr>
              <w:t>к договору управления многоквартирным домом</w:t>
            </w:r>
          </w:p>
          <w:p w:rsidR="00777622" w:rsidRPr="00777622" w:rsidRDefault="00777622" w:rsidP="009123D8">
            <w:pPr>
              <w:jc w:val="center"/>
              <w:rPr>
                <w:rFonts w:ascii="Times New Roman" w:hAnsi="Times New Roman" w:cs="Times New Roman"/>
                <w:color w:val="000000" w:themeColor="text1"/>
              </w:rPr>
            </w:pPr>
          </w:p>
          <w:p w:rsidR="00777622" w:rsidRPr="00777622" w:rsidRDefault="00777622" w:rsidP="009123D8">
            <w:pPr>
              <w:jc w:val="center"/>
              <w:rPr>
                <w:rFonts w:ascii="Times New Roman" w:hAnsi="Times New Roman" w:cs="Times New Roman"/>
                <w:b/>
                <w:color w:val="000000" w:themeColor="text1"/>
              </w:rPr>
            </w:pPr>
            <w:r w:rsidRPr="00777622">
              <w:rPr>
                <w:rFonts w:ascii="Times New Roman" w:hAnsi="Times New Roman" w:cs="Times New Roman"/>
                <w:b/>
                <w:color w:val="000000" w:themeColor="text1"/>
              </w:rPr>
              <w:t>СОГЛАСИЕ</w:t>
            </w:r>
          </w:p>
          <w:p w:rsidR="00777622" w:rsidRPr="007E4E9D" w:rsidRDefault="00777622" w:rsidP="009123D8">
            <w:pPr>
              <w:jc w:val="center"/>
              <w:rPr>
                <w:rFonts w:ascii="Times New Roman" w:hAnsi="Times New Roman" w:cs="Times New Roman"/>
                <w:color w:val="000000" w:themeColor="text1"/>
              </w:rPr>
            </w:pPr>
            <w:r w:rsidRPr="00777622">
              <w:rPr>
                <w:rFonts w:ascii="Times New Roman" w:hAnsi="Times New Roman" w:cs="Times New Roman"/>
                <w:b/>
                <w:color w:val="000000" w:themeColor="text1"/>
              </w:rPr>
              <w:t>на обработку персональных данных.</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В целях соблюдения Федерального закона РФ № 152-ФЗ от 27 июля 2006 г. «О персональных данных», владелец(цы) помещения (жилого помещения) подтверждаю(т) свое согласие на обработку УК ниже перечисленных персональных данных для:</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1) осуществления паспортно-регистрационного обслуживания;</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2) выполнения своих обязательств по Договору оказание услуг по управлению и эксплуатации многоквартирного дома, предоставлению коммунальных и иных услуг, в том числе осуществления взаиморасчетов.</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Персональные данные владельцев, членов их семьи и иных лиц включают: фамилию, имя, отчество, год, месяц, дата и место рождения, гражданство, пол, данные документа, удостоверяющего личность, адрес места жительства и места пребывания, данные о членах семьи, данные о документах, дающих право владения помещением (жилым помещением) и/или проживания в жилом помещении владельца(ев), членов его семьи и иных лиц (свидетельство о государственной регистрации права, договор найма, аренды, безвозмездного пользования и др.), контактные телефоны, адрес электронной почты (при наличии).</w:t>
            </w:r>
          </w:p>
          <w:p w:rsidR="00777622" w:rsidRPr="00777622" w:rsidRDefault="00777622" w:rsidP="009123D8">
            <w:pPr>
              <w:jc w:val="center"/>
              <w:rPr>
                <w:rFonts w:ascii="Times New Roman" w:hAnsi="Times New Roman" w:cs="Times New Roman"/>
                <w:color w:val="000000" w:themeColor="text1"/>
              </w:rPr>
            </w:pPr>
          </w:p>
          <w:p w:rsidR="00777622" w:rsidRPr="00777622" w:rsidRDefault="00777622" w:rsidP="009123D8">
            <w:pPr>
              <w:jc w:val="center"/>
              <w:rPr>
                <w:rFonts w:ascii="Times New Roman" w:hAnsi="Times New Roman" w:cs="Times New Roman"/>
                <w:color w:val="000000" w:themeColor="text1"/>
              </w:rPr>
            </w:pPr>
          </w:p>
          <w:p w:rsidR="00777622" w:rsidRPr="00777622" w:rsidRDefault="00777622" w:rsidP="009123D8">
            <w:pPr>
              <w:jc w:val="center"/>
              <w:rPr>
                <w:rFonts w:ascii="Times New Roman" w:hAnsi="Times New Roman" w:cs="Times New Roman"/>
                <w:color w:val="000000" w:themeColor="text1"/>
              </w:rPr>
            </w:pPr>
          </w:p>
          <w:p w:rsidR="00777622" w:rsidRPr="00777622" w:rsidRDefault="00777622" w:rsidP="009123D8">
            <w:pPr>
              <w:jc w:val="center"/>
              <w:rPr>
                <w:rFonts w:ascii="Times New Roman" w:hAnsi="Times New Roman" w:cs="Times New Roman"/>
                <w:color w:val="000000" w:themeColor="text1"/>
              </w:rPr>
            </w:pPr>
          </w:p>
          <w:p w:rsidR="00777622" w:rsidRPr="00777622" w:rsidRDefault="00777622" w:rsidP="009123D8">
            <w:pPr>
              <w:jc w:val="center"/>
              <w:rPr>
                <w:rFonts w:ascii="Times New Roman" w:hAnsi="Times New Roman" w:cs="Times New Roman"/>
                <w:color w:val="000000" w:themeColor="text1"/>
              </w:rPr>
            </w:pPr>
          </w:p>
          <w:p w:rsidR="00777622" w:rsidRPr="00777622" w:rsidRDefault="00777622" w:rsidP="009123D8">
            <w:pPr>
              <w:jc w:val="center"/>
              <w:rPr>
                <w:rFonts w:ascii="Times New Roman" w:hAnsi="Times New Roman" w:cs="Times New Roman"/>
                <w:color w:val="000000" w:themeColor="text1"/>
              </w:rPr>
            </w:pPr>
          </w:p>
          <w:p w:rsidR="00777622" w:rsidRPr="00777622" w:rsidRDefault="00777622" w:rsidP="009123D8">
            <w:pPr>
              <w:jc w:val="center"/>
              <w:rPr>
                <w:rFonts w:ascii="Times New Roman" w:hAnsi="Times New Roman" w:cs="Times New Roman"/>
                <w:color w:val="000000" w:themeColor="text1"/>
              </w:rPr>
            </w:pPr>
          </w:p>
          <w:p w:rsidR="00777622" w:rsidRPr="00777622" w:rsidRDefault="00777622" w:rsidP="009123D8">
            <w:pPr>
              <w:jc w:val="center"/>
              <w:rPr>
                <w:rFonts w:ascii="Times New Roman" w:hAnsi="Times New Roman" w:cs="Times New Roman"/>
                <w:color w:val="000000" w:themeColor="text1"/>
              </w:rPr>
            </w:pPr>
          </w:p>
          <w:p w:rsidR="00777622" w:rsidRPr="00777622" w:rsidRDefault="00777622" w:rsidP="009123D8">
            <w:pPr>
              <w:jc w:val="center"/>
              <w:rPr>
                <w:rFonts w:ascii="Times New Roman" w:hAnsi="Times New Roman" w:cs="Times New Roman"/>
                <w:color w:val="000000" w:themeColor="text1"/>
              </w:rPr>
            </w:pPr>
          </w:p>
          <w:p w:rsidR="00777622" w:rsidRPr="00777622" w:rsidRDefault="00777622" w:rsidP="009123D8">
            <w:pPr>
              <w:jc w:val="center"/>
              <w:rPr>
                <w:rFonts w:ascii="Times New Roman" w:hAnsi="Times New Roman" w:cs="Times New Roman"/>
                <w:color w:val="000000" w:themeColor="text1"/>
              </w:rPr>
            </w:pPr>
          </w:p>
          <w:p w:rsidR="00777622" w:rsidRPr="00777622" w:rsidRDefault="00777622" w:rsidP="009123D8">
            <w:pPr>
              <w:jc w:val="center"/>
              <w:rPr>
                <w:rFonts w:ascii="Times New Roman" w:hAnsi="Times New Roman" w:cs="Times New Roman"/>
                <w:color w:val="000000" w:themeColor="text1"/>
              </w:rPr>
            </w:pPr>
          </w:p>
          <w:p w:rsidR="00777622" w:rsidRPr="00777622" w:rsidRDefault="00777622" w:rsidP="009123D8">
            <w:pPr>
              <w:jc w:val="center"/>
              <w:rPr>
                <w:rFonts w:ascii="Times New Roman" w:hAnsi="Times New Roman" w:cs="Times New Roman"/>
                <w:color w:val="000000" w:themeColor="text1"/>
              </w:rPr>
            </w:pPr>
          </w:p>
          <w:p w:rsidR="00777622" w:rsidRPr="00777622" w:rsidRDefault="00777622" w:rsidP="009123D8">
            <w:pPr>
              <w:jc w:val="center"/>
              <w:rPr>
                <w:rFonts w:ascii="Times New Roman" w:hAnsi="Times New Roman" w:cs="Times New Roman"/>
                <w:color w:val="000000" w:themeColor="text1"/>
              </w:rPr>
            </w:pPr>
          </w:p>
          <w:p w:rsidR="00777622" w:rsidRPr="00777622" w:rsidRDefault="00777622" w:rsidP="009123D8">
            <w:pPr>
              <w:jc w:val="center"/>
              <w:rPr>
                <w:rFonts w:ascii="Times New Roman" w:hAnsi="Times New Roman" w:cs="Times New Roman"/>
                <w:color w:val="000000" w:themeColor="text1"/>
              </w:rPr>
            </w:pPr>
          </w:p>
          <w:p w:rsidR="00777622" w:rsidRPr="00777622" w:rsidRDefault="00777622" w:rsidP="009123D8">
            <w:pPr>
              <w:jc w:val="center"/>
              <w:rPr>
                <w:rFonts w:ascii="Times New Roman" w:hAnsi="Times New Roman" w:cs="Times New Roman"/>
                <w:color w:val="000000" w:themeColor="text1"/>
              </w:rPr>
            </w:pPr>
          </w:p>
          <w:p w:rsidR="00777622" w:rsidRPr="00777622" w:rsidRDefault="00777622" w:rsidP="009123D8">
            <w:pPr>
              <w:jc w:val="center"/>
              <w:rPr>
                <w:rFonts w:ascii="Times New Roman" w:hAnsi="Times New Roman" w:cs="Times New Roman"/>
                <w:color w:val="000000" w:themeColor="text1"/>
              </w:rPr>
            </w:pPr>
          </w:p>
          <w:p w:rsidR="00777622" w:rsidRPr="00777622" w:rsidRDefault="00777622" w:rsidP="009123D8">
            <w:pPr>
              <w:jc w:val="center"/>
              <w:rPr>
                <w:rFonts w:ascii="Times New Roman" w:hAnsi="Times New Roman" w:cs="Times New Roman"/>
                <w:color w:val="000000" w:themeColor="text1"/>
              </w:rPr>
            </w:pPr>
          </w:p>
          <w:p w:rsidR="00777622" w:rsidRPr="00777622" w:rsidRDefault="00777622" w:rsidP="009123D8">
            <w:pPr>
              <w:jc w:val="center"/>
              <w:rPr>
                <w:rFonts w:ascii="Times New Roman" w:hAnsi="Times New Roman" w:cs="Times New Roman"/>
                <w:color w:val="000000" w:themeColor="text1"/>
              </w:rPr>
            </w:pPr>
          </w:p>
          <w:p w:rsidR="00777622" w:rsidRPr="00777622" w:rsidRDefault="00777622" w:rsidP="009123D8">
            <w:pPr>
              <w:jc w:val="center"/>
              <w:rPr>
                <w:rFonts w:ascii="Times New Roman" w:hAnsi="Times New Roman" w:cs="Times New Roman"/>
                <w:color w:val="000000" w:themeColor="text1"/>
              </w:rPr>
            </w:pPr>
          </w:p>
          <w:p w:rsidR="00777622" w:rsidRPr="00777622" w:rsidRDefault="00777622" w:rsidP="009123D8">
            <w:pPr>
              <w:jc w:val="center"/>
              <w:rPr>
                <w:rFonts w:ascii="Times New Roman" w:hAnsi="Times New Roman" w:cs="Times New Roman"/>
                <w:color w:val="000000" w:themeColor="text1"/>
              </w:rPr>
            </w:pPr>
          </w:p>
          <w:p w:rsidR="00777622" w:rsidRPr="00777622" w:rsidRDefault="00777622" w:rsidP="009123D8">
            <w:pPr>
              <w:jc w:val="center"/>
              <w:rPr>
                <w:rFonts w:ascii="Times New Roman" w:hAnsi="Times New Roman" w:cs="Times New Roman"/>
                <w:color w:val="000000" w:themeColor="text1"/>
              </w:rPr>
            </w:pPr>
          </w:p>
          <w:p w:rsidR="00777622" w:rsidRPr="00777622" w:rsidRDefault="00777622" w:rsidP="009123D8">
            <w:pPr>
              <w:jc w:val="center"/>
              <w:rPr>
                <w:rFonts w:ascii="Times New Roman" w:hAnsi="Times New Roman" w:cs="Times New Roman"/>
                <w:color w:val="000000" w:themeColor="text1"/>
              </w:rPr>
            </w:pPr>
          </w:p>
          <w:p w:rsidR="00777622" w:rsidRPr="00777622" w:rsidRDefault="00777622" w:rsidP="009123D8">
            <w:pPr>
              <w:jc w:val="center"/>
              <w:rPr>
                <w:rFonts w:ascii="Times New Roman" w:hAnsi="Times New Roman" w:cs="Times New Roman"/>
                <w:color w:val="000000" w:themeColor="text1"/>
              </w:rPr>
            </w:pPr>
          </w:p>
          <w:p w:rsidR="00777622" w:rsidRPr="00777622" w:rsidRDefault="00777622" w:rsidP="009123D8">
            <w:pPr>
              <w:jc w:val="center"/>
              <w:rPr>
                <w:rFonts w:ascii="Times New Roman" w:hAnsi="Times New Roman" w:cs="Times New Roman"/>
                <w:color w:val="000000" w:themeColor="text1"/>
              </w:rPr>
            </w:pPr>
          </w:p>
          <w:p w:rsidR="00777622" w:rsidRPr="00777622" w:rsidRDefault="00777622" w:rsidP="009123D8">
            <w:pPr>
              <w:jc w:val="center"/>
              <w:rPr>
                <w:rFonts w:ascii="Times New Roman" w:hAnsi="Times New Roman" w:cs="Times New Roman"/>
                <w:color w:val="000000" w:themeColor="text1"/>
              </w:rPr>
            </w:pPr>
          </w:p>
          <w:p w:rsidR="00777622" w:rsidRPr="00777622" w:rsidRDefault="00777622" w:rsidP="009123D8">
            <w:pPr>
              <w:jc w:val="center"/>
              <w:rPr>
                <w:rFonts w:ascii="Times New Roman" w:hAnsi="Times New Roman" w:cs="Times New Roman"/>
                <w:color w:val="000000" w:themeColor="text1"/>
              </w:rPr>
            </w:pPr>
          </w:p>
          <w:p w:rsidR="00777622" w:rsidRPr="00777622" w:rsidRDefault="00777622" w:rsidP="009123D8">
            <w:pPr>
              <w:jc w:val="center"/>
              <w:rPr>
                <w:rFonts w:ascii="Times New Roman" w:hAnsi="Times New Roman" w:cs="Times New Roman"/>
                <w:color w:val="000000" w:themeColor="text1"/>
              </w:rPr>
            </w:pPr>
          </w:p>
          <w:p w:rsidR="00777622" w:rsidRPr="00777622" w:rsidRDefault="00777622" w:rsidP="009123D8">
            <w:pPr>
              <w:jc w:val="center"/>
              <w:rPr>
                <w:rFonts w:ascii="Times New Roman" w:hAnsi="Times New Roman" w:cs="Times New Roman"/>
                <w:color w:val="000000" w:themeColor="text1"/>
              </w:rPr>
            </w:pPr>
          </w:p>
          <w:p w:rsidR="00777622" w:rsidRPr="00777622" w:rsidRDefault="00777622" w:rsidP="009123D8">
            <w:pPr>
              <w:jc w:val="center"/>
              <w:rPr>
                <w:rFonts w:ascii="Times New Roman" w:hAnsi="Times New Roman" w:cs="Times New Roman"/>
                <w:color w:val="000000" w:themeColor="text1"/>
              </w:rPr>
            </w:pPr>
          </w:p>
          <w:p w:rsidR="00777622" w:rsidRPr="00777622" w:rsidRDefault="00777622" w:rsidP="009123D8">
            <w:pPr>
              <w:jc w:val="center"/>
              <w:rPr>
                <w:rFonts w:ascii="Times New Roman" w:hAnsi="Times New Roman" w:cs="Times New Roman"/>
                <w:color w:val="000000" w:themeColor="text1"/>
              </w:rPr>
            </w:pPr>
          </w:p>
          <w:p w:rsidR="00777622" w:rsidRPr="00777622" w:rsidRDefault="00777622" w:rsidP="009123D8">
            <w:pPr>
              <w:jc w:val="center"/>
              <w:rPr>
                <w:rFonts w:ascii="Times New Roman" w:hAnsi="Times New Roman" w:cs="Times New Roman"/>
                <w:color w:val="000000" w:themeColor="text1"/>
              </w:rPr>
            </w:pPr>
          </w:p>
          <w:p w:rsidR="00777622" w:rsidRPr="00777622" w:rsidRDefault="00777622" w:rsidP="009123D8">
            <w:pPr>
              <w:jc w:val="center"/>
              <w:rPr>
                <w:rFonts w:ascii="Times New Roman" w:hAnsi="Times New Roman" w:cs="Times New Roman"/>
                <w:color w:val="000000" w:themeColor="text1"/>
              </w:rPr>
            </w:pPr>
          </w:p>
          <w:p w:rsidR="00777622" w:rsidRPr="003E229D" w:rsidRDefault="00777622" w:rsidP="009123D8">
            <w:pPr>
              <w:jc w:val="center"/>
              <w:rPr>
                <w:rFonts w:ascii="Times New Roman" w:hAnsi="Times New Roman" w:cs="Times New Roman"/>
                <w:color w:val="000000" w:themeColor="text1"/>
              </w:rPr>
            </w:pPr>
          </w:p>
          <w:p w:rsidR="007129DB" w:rsidRPr="003E229D" w:rsidRDefault="007129DB" w:rsidP="009123D8">
            <w:pPr>
              <w:jc w:val="center"/>
              <w:rPr>
                <w:rFonts w:ascii="Times New Roman" w:hAnsi="Times New Roman" w:cs="Times New Roman"/>
                <w:color w:val="000000" w:themeColor="text1"/>
              </w:rPr>
            </w:pPr>
          </w:p>
          <w:p w:rsidR="00777622" w:rsidRPr="00777622" w:rsidRDefault="00777622" w:rsidP="009123D8">
            <w:pPr>
              <w:jc w:val="center"/>
              <w:rPr>
                <w:rFonts w:ascii="Times New Roman" w:hAnsi="Times New Roman" w:cs="Times New Roman"/>
                <w:color w:val="000000" w:themeColor="text1"/>
              </w:rPr>
            </w:pPr>
          </w:p>
          <w:tbl>
            <w:tblPr>
              <w:tblStyle w:val="a3"/>
              <w:tblW w:w="1003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0"/>
              <w:gridCol w:w="282"/>
              <w:gridCol w:w="2510"/>
              <w:gridCol w:w="561"/>
              <w:gridCol w:w="1952"/>
              <w:gridCol w:w="283"/>
              <w:gridCol w:w="2498"/>
            </w:tblGrid>
            <w:tr w:rsidR="00777622" w:rsidRPr="00777622" w:rsidTr="0069777F">
              <w:trPr>
                <w:jc w:val="center"/>
              </w:trPr>
              <w:tc>
                <w:tcPr>
                  <w:tcW w:w="1980" w:type="dxa"/>
                </w:tcPr>
                <w:p w:rsidR="00777622" w:rsidRPr="00777622" w:rsidRDefault="00777622" w:rsidP="00777622">
                  <w:pPr>
                    <w:jc w:val="both"/>
                    <w:rPr>
                      <w:rFonts w:ascii="Times New Roman" w:hAnsi="Times New Roman" w:cs="Times New Roman"/>
                      <w:b/>
                      <w:color w:val="000000" w:themeColor="text1"/>
                    </w:rPr>
                  </w:pPr>
                  <w:r w:rsidRPr="00777622">
                    <w:rPr>
                      <w:rFonts w:ascii="Times New Roman" w:hAnsi="Times New Roman" w:cs="Times New Roman"/>
                      <w:b/>
                      <w:color w:val="000000" w:themeColor="text1"/>
                    </w:rPr>
                    <w:t>УК:</w:t>
                  </w:r>
                </w:p>
              </w:tc>
              <w:tc>
                <w:tcPr>
                  <w:tcW w:w="283" w:type="dxa"/>
                  <w:vMerge w:val="restart"/>
                </w:tcPr>
                <w:p w:rsidR="00777622" w:rsidRPr="00777622" w:rsidRDefault="00777622" w:rsidP="00777622">
                  <w:pPr>
                    <w:jc w:val="both"/>
                    <w:rPr>
                      <w:rFonts w:ascii="Times New Roman" w:hAnsi="Times New Roman" w:cs="Times New Roman"/>
                      <w:color w:val="000000" w:themeColor="text1"/>
                    </w:rPr>
                  </w:pPr>
                </w:p>
              </w:tc>
              <w:tc>
                <w:tcPr>
                  <w:tcW w:w="2552" w:type="dxa"/>
                </w:tcPr>
                <w:p w:rsidR="00777622" w:rsidRPr="00777622" w:rsidRDefault="00777622" w:rsidP="00777622">
                  <w:pPr>
                    <w:jc w:val="both"/>
                    <w:rPr>
                      <w:rFonts w:ascii="Times New Roman" w:hAnsi="Times New Roman" w:cs="Times New Roman"/>
                      <w:color w:val="000000" w:themeColor="text1"/>
                    </w:rPr>
                  </w:pPr>
                </w:p>
              </w:tc>
              <w:tc>
                <w:tcPr>
                  <w:tcW w:w="567" w:type="dxa"/>
                  <w:vMerge w:val="restart"/>
                </w:tcPr>
                <w:p w:rsidR="00777622" w:rsidRPr="00777622" w:rsidRDefault="00777622" w:rsidP="00777622">
                  <w:pPr>
                    <w:jc w:val="both"/>
                    <w:rPr>
                      <w:rFonts w:ascii="Times New Roman" w:hAnsi="Times New Roman" w:cs="Times New Roman"/>
                      <w:color w:val="000000" w:themeColor="text1"/>
                    </w:rPr>
                  </w:pPr>
                </w:p>
              </w:tc>
              <w:tc>
                <w:tcPr>
                  <w:tcW w:w="1984" w:type="dxa"/>
                </w:tcPr>
                <w:p w:rsidR="00777622" w:rsidRPr="00777622" w:rsidRDefault="00777622" w:rsidP="00777622">
                  <w:pPr>
                    <w:jc w:val="both"/>
                    <w:rPr>
                      <w:rFonts w:ascii="Times New Roman" w:hAnsi="Times New Roman" w:cs="Times New Roman"/>
                      <w:b/>
                      <w:color w:val="000000" w:themeColor="text1"/>
                    </w:rPr>
                  </w:pPr>
                  <w:r w:rsidRPr="00777622">
                    <w:rPr>
                      <w:rFonts w:ascii="Times New Roman" w:hAnsi="Times New Roman" w:cs="Times New Roman"/>
                      <w:b/>
                      <w:color w:val="000000" w:themeColor="text1"/>
                    </w:rPr>
                    <w:t>Владелец:</w:t>
                  </w:r>
                </w:p>
              </w:tc>
              <w:tc>
                <w:tcPr>
                  <w:tcW w:w="284" w:type="dxa"/>
                  <w:vMerge w:val="restart"/>
                </w:tcPr>
                <w:p w:rsidR="00777622" w:rsidRPr="00777622" w:rsidRDefault="00777622" w:rsidP="00777622">
                  <w:pPr>
                    <w:jc w:val="both"/>
                    <w:rPr>
                      <w:rFonts w:ascii="Times New Roman" w:hAnsi="Times New Roman" w:cs="Times New Roman"/>
                      <w:color w:val="000000" w:themeColor="text1"/>
                    </w:rPr>
                  </w:pPr>
                </w:p>
              </w:tc>
              <w:tc>
                <w:tcPr>
                  <w:tcW w:w="2540" w:type="dxa"/>
                </w:tcPr>
                <w:p w:rsidR="00777622" w:rsidRPr="00777622" w:rsidRDefault="00777622" w:rsidP="00777622">
                  <w:pPr>
                    <w:jc w:val="both"/>
                    <w:rPr>
                      <w:rFonts w:ascii="Times New Roman" w:hAnsi="Times New Roman" w:cs="Times New Roman"/>
                      <w:color w:val="000000" w:themeColor="text1"/>
                    </w:rPr>
                  </w:pPr>
                </w:p>
              </w:tc>
            </w:tr>
            <w:tr w:rsidR="00777622" w:rsidRPr="00777622" w:rsidTr="0069777F">
              <w:trPr>
                <w:jc w:val="center"/>
              </w:trPr>
              <w:tc>
                <w:tcPr>
                  <w:tcW w:w="1980" w:type="dxa"/>
                </w:tcPr>
                <w:p w:rsidR="00777622" w:rsidRPr="00777622" w:rsidRDefault="00777622" w:rsidP="00777622">
                  <w:pPr>
                    <w:jc w:val="both"/>
                    <w:rPr>
                      <w:rFonts w:ascii="Times New Roman" w:hAnsi="Times New Roman" w:cs="Times New Roman"/>
                      <w:color w:val="000000" w:themeColor="text1"/>
                    </w:rPr>
                  </w:pPr>
                </w:p>
              </w:tc>
              <w:tc>
                <w:tcPr>
                  <w:tcW w:w="283" w:type="dxa"/>
                  <w:vMerge/>
                </w:tcPr>
                <w:p w:rsidR="00777622" w:rsidRPr="00777622" w:rsidRDefault="00777622" w:rsidP="00777622">
                  <w:pPr>
                    <w:jc w:val="both"/>
                    <w:rPr>
                      <w:rFonts w:ascii="Times New Roman" w:hAnsi="Times New Roman" w:cs="Times New Roman"/>
                      <w:color w:val="000000" w:themeColor="text1"/>
                    </w:rPr>
                  </w:pPr>
                </w:p>
              </w:tc>
              <w:tc>
                <w:tcPr>
                  <w:tcW w:w="2552" w:type="dxa"/>
                </w:tcPr>
                <w:p w:rsidR="00777622" w:rsidRPr="00777622" w:rsidRDefault="00777622" w:rsidP="00777622">
                  <w:pPr>
                    <w:jc w:val="both"/>
                    <w:rPr>
                      <w:rFonts w:ascii="Times New Roman" w:hAnsi="Times New Roman" w:cs="Times New Roman"/>
                      <w:color w:val="000000" w:themeColor="text1"/>
                    </w:rPr>
                  </w:pPr>
                </w:p>
              </w:tc>
              <w:tc>
                <w:tcPr>
                  <w:tcW w:w="567" w:type="dxa"/>
                  <w:vMerge/>
                </w:tcPr>
                <w:p w:rsidR="00777622" w:rsidRPr="00777622" w:rsidRDefault="00777622" w:rsidP="00777622">
                  <w:pPr>
                    <w:jc w:val="both"/>
                    <w:rPr>
                      <w:rFonts w:ascii="Times New Roman" w:hAnsi="Times New Roman" w:cs="Times New Roman"/>
                      <w:color w:val="000000" w:themeColor="text1"/>
                    </w:rPr>
                  </w:pPr>
                </w:p>
              </w:tc>
              <w:tc>
                <w:tcPr>
                  <w:tcW w:w="1984" w:type="dxa"/>
                </w:tcPr>
                <w:p w:rsidR="00777622" w:rsidRPr="00777622" w:rsidRDefault="00777622" w:rsidP="00777622">
                  <w:pPr>
                    <w:jc w:val="both"/>
                    <w:rPr>
                      <w:rFonts w:ascii="Times New Roman" w:hAnsi="Times New Roman" w:cs="Times New Roman"/>
                      <w:color w:val="000000" w:themeColor="text1"/>
                    </w:rPr>
                  </w:pPr>
                </w:p>
              </w:tc>
              <w:tc>
                <w:tcPr>
                  <w:tcW w:w="284" w:type="dxa"/>
                  <w:vMerge/>
                </w:tcPr>
                <w:p w:rsidR="00777622" w:rsidRPr="00777622" w:rsidRDefault="00777622" w:rsidP="00777622">
                  <w:pPr>
                    <w:jc w:val="both"/>
                    <w:rPr>
                      <w:rFonts w:ascii="Times New Roman" w:hAnsi="Times New Roman" w:cs="Times New Roman"/>
                      <w:color w:val="000000" w:themeColor="text1"/>
                    </w:rPr>
                  </w:pPr>
                </w:p>
              </w:tc>
              <w:tc>
                <w:tcPr>
                  <w:tcW w:w="2540" w:type="dxa"/>
                </w:tcPr>
                <w:p w:rsidR="00777622" w:rsidRPr="00777622" w:rsidRDefault="00777622" w:rsidP="00777622">
                  <w:pPr>
                    <w:jc w:val="both"/>
                    <w:rPr>
                      <w:rFonts w:ascii="Times New Roman" w:hAnsi="Times New Roman" w:cs="Times New Roman"/>
                      <w:color w:val="000000" w:themeColor="text1"/>
                    </w:rPr>
                  </w:pPr>
                </w:p>
              </w:tc>
            </w:tr>
            <w:tr w:rsidR="00777622" w:rsidRPr="00777622" w:rsidTr="0069777F">
              <w:trPr>
                <w:jc w:val="center"/>
              </w:trPr>
              <w:tc>
                <w:tcPr>
                  <w:tcW w:w="1980" w:type="dxa"/>
                  <w:tcBorders>
                    <w:bottom w:val="single" w:sz="4" w:space="0" w:color="auto"/>
                  </w:tcBorders>
                </w:tcPr>
                <w:p w:rsidR="00777622" w:rsidRPr="00777622" w:rsidRDefault="00777622" w:rsidP="009123D8">
                  <w:pPr>
                    <w:jc w:val="center"/>
                    <w:rPr>
                      <w:rFonts w:ascii="Times New Roman" w:hAnsi="Times New Roman" w:cs="Times New Roman"/>
                      <w:color w:val="000000" w:themeColor="text1"/>
                    </w:rPr>
                  </w:pPr>
                </w:p>
              </w:tc>
              <w:tc>
                <w:tcPr>
                  <w:tcW w:w="283" w:type="dxa"/>
                  <w:vMerge/>
                </w:tcPr>
                <w:p w:rsidR="00777622" w:rsidRPr="00777622" w:rsidRDefault="00777622" w:rsidP="009123D8">
                  <w:pPr>
                    <w:jc w:val="center"/>
                    <w:rPr>
                      <w:rFonts w:ascii="Times New Roman" w:hAnsi="Times New Roman" w:cs="Times New Roman"/>
                      <w:color w:val="000000" w:themeColor="text1"/>
                    </w:rPr>
                  </w:pPr>
                </w:p>
              </w:tc>
              <w:tc>
                <w:tcPr>
                  <w:tcW w:w="2552" w:type="dxa"/>
                  <w:tcBorders>
                    <w:bottom w:val="single" w:sz="4" w:space="0" w:color="auto"/>
                  </w:tcBorders>
                </w:tcPr>
                <w:p w:rsidR="00777622" w:rsidRPr="00777622" w:rsidRDefault="00777622" w:rsidP="009123D8">
                  <w:pPr>
                    <w:jc w:val="center"/>
                    <w:rPr>
                      <w:rFonts w:ascii="Times New Roman" w:hAnsi="Times New Roman" w:cs="Times New Roman"/>
                      <w:color w:val="000000" w:themeColor="text1"/>
                    </w:rPr>
                  </w:pPr>
                  <w:r w:rsidRPr="00777622">
                    <w:rPr>
                      <w:rFonts w:ascii="Times New Roman" w:hAnsi="Times New Roman" w:cs="Times New Roman"/>
                      <w:color w:val="000000" w:themeColor="text1"/>
                    </w:rPr>
                    <w:t>А.А. Казьмирчук</w:t>
                  </w:r>
                </w:p>
              </w:tc>
              <w:tc>
                <w:tcPr>
                  <w:tcW w:w="567" w:type="dxa"/>
                  <w:vMerge/>
                </w:tcPr>
                <w:p w:rsidR="00777622" w:rsidRPr="00777622" w:rsidRDefault="00777622" w:rsidP="009123D8">
                  <w:pPr>
                    <w:jc w:val="center"/>
                    <w:rPr>
                      <w:rFonts w:ascii="Times New Roman" w:hAnsi="Times New Roman" w:cs="Times New Roman"/>
                      <w:color w:val="000000" w:themeColor="text1"/>
                    </w:rPr>
                  </w:pPr>
                </w:p>
              </w:tc>
              <w:tc>
                <w:tcPr>
                  <w:tcW w:w="1984" w:type="dxa"/>
                  <w:tcBorders>
                    <w:bottom w:val="single" w:sz="4" w:space="0" w:color="auto"/>
                  </w:tcBorders>
                </w:tcPr>
                <w:p w:rsidR="00777622" w:rsidRPr="00777622" w:rsidRDefault="00777622" w:rsidP="009123D8">
                  <w:pPr>
                    <w:jc w:val="center"/>
                    <w:rPr>
                      <w:rFonts w:ascii="Times New Roman" w:hAnsi="Times New Roman" w:cs="Times New Roman"/>
                      <w:color w:val="000000" w:themeColor="text1"/>
                    </w:rPr>
                  </w:pPr>
                </w:p>
              </w:tc>
              <w:tc>
                <w:tcPr>
                  <w:tcW w:w="284" w:type="dxa"/>
                  <w:vMerge/>
                </w:tcPr>
                <w:p w:rsidR="00777622" w:rsidRPr="00777622" w:rsidRDefault="00777622" w:rsidP="009123D8">
                  <w:pPr>
                    <w:jc w:val="center"/>
                    <w:rPr>
                      <w:rFonts w:ascii="Times New Roman" w:hAnsi="Times New Roman" w:cs="Times New Roman"/>
                      <w:color w:val="000000" w:themeColor="text1"/>
                    </w:rPr>
                  </w:pPr>
                </w:p>
              </w:tc>
              <w:tc>
                <w:tcPr>
                  <w:tcW w:w="2540" w:type="dxa"/>
                  <w:tcBorders>
                    <w:bottom w:val="single" w:sz="4" w:space="0" w:color="auto"/>
                  </w:tcBorders>
                </w:tcPr>
                <w:p w:rsidR="00777622" w:rsidRPr="00777622" w:rsidRDefault="009123D8" w:rsidP="009123D8">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    </w:t>
                  </w:r>
                  <w:r w:rsidR="00777622" w:rsidRPr="00777622">
                    <w:rPr>
                      <w:rFonts w:ascii="Times New Roman" w:hAnsi="Times New Roman" w:cs="Times New Roman"/>
                      <w:color w:val="000000" w:themeColor="text1"/>
                    </w:rPr>
                    <w:t xml:space="preserve">                                  /</w:t>
                  </w:r>
                </w:p>
              </w:tc>
            </w:tr>
            <w:tr w:rsidR="00777622" w:rsidRPr="00777622" w:rsidTr="0069777F">
              <w:trPr>
                <w:jc w:val="center"/>
              </w:trPr>
              <w:tc>
                <w:tcPr>
                  <w:tcW w:w="1980" w:type="dxa"/>
                  <w:tcBorders>
                    <w:top w:val="single" w:sz="4" w:space="0" w:color="auto"/>
                  </w:tcBorders>
                </w:tcPr>
                <w:p w:rsidR="00777622" w:rsidRPr="009123D8" w:rsidRDefault="00777622" w:rsidP="009123D8">
                  <w:pPr>
                    <w:jc w:val="center"/>
                    <w:rPr>
                      <w:rFonts w:ascii="Times New Roman" w:hAnsi="Times New Roman" w:cs="Times New Roman"/>
                      <w:i/>
                      <w:color w:val="000000" w:themeColor="text1"/>
                      <w:sz w:val="16"/>
                      <w:szCs w:val="16"/>
                    </w:rPr>
                  </w:pPr>
                  <w:r w:rsidRPr="009123D8">
                    <w:rPr>
                      <w:rFonts w:ascii="Times New Roman" w:hAnsi="Times New Roman" w:cs="Times New Roman"/>
                      <w:i/>
                      <w:color w:val="000000" w:themeColor="text1"/>
                      <w:sz w:val="16"/>
                      <w:szCs w:val="16"/>
                    </w:rPr>
                    <w:t>(подпись)</w:t>
                  </w:r>
                </w:p>
              </w:tc>
              <w:tc>
                <w:tcPr>
                  <w:tcW w:w="283" w:type="dxa"/>
                  <w:vMerge/>
                </w:tcPr>
                <w:p w:rsidR="00777622" w:rsidRPr="009123D8" w:rsidRDefault="00777622" w:rsidP="009123D8">
                  <w:pPr>
                    <w:jc w:val="center"/>
                    <w:rPr>
                      <w:rFonts w:ascii="Times New Roman" w:hAnsi="Times New Roman" w:cs="Times New Roman"/>
                      <w:i/>
                      <w:color w:val="000000" w:themeColor="text1"/>
                      <w:sz w:val="16"/>
                      <w:szCs w:val="16"/>
                    </w:rPr>
                  </w:pPr>
                </w:p>
              </w:tc>
              <w:tc>
                <w:tcPr>
                  <w:tcW w:w="2552" w:type="dxa"/>
                  <w:tcBorders>
                    <w:top w:val="single" w:sz="4" w:space="0" w:color="auto"/>
                  </w:tcBorders>
                </w:tcPr>
                <w:p w:rsidR="00777622" w:rsidRPr="009123D8" w:rsidRDefault="00777622" w:rsidP="009123D8">
                  <w:pPr>
                    <w:jc w:val="center"/>
                    <w:rPr>
                      <w:rFonts w:ascii="Times New Roman" w:hAnsi="Times New Roman" w:cs="Times New Roman"/>
                      <w:i/>
                      <w:color w:val="000000" w:themeColor="text1"/>
                      <w:sz w:val="16"/>
                      <w:szCs w:val="16"/>
                    </w:rPr>
                  </w:pPr>
                  <w:r w:rsidRPr="009123D8">
                    <w:rPr>
                      <w:rFonts w:ascii="Times New Roman" w:hAnsi="Times New Roman" w:cs="Times New Roman"/>
                      <w:i/>
                      <w:color w:val="000000" w:themeColor="text1"/>
                      <w:sz w:val="16"/>
                      <w:szCs w:val="16"/>
                    </w:rPr>
                    <w:t>(Ф.И.О.)</w:t>
                  </w:r>
                </w:p>
              </w:tc>
              <w:tc>
                <w:tcPr>
                  <w:tcW w:w="567" w:type="dxa"/>
                  <w:vMerge/>
                </w:tcPr>
                <w:p w:rsidR="00777622" w:rsidRPr="009123D8" w:rsidRDefault="00777622" w:rsidP="009123D8">
                  <w:pPr>
                    <w:jc w:val="center"/>
                    <w:rPr>
                      <w:rFonts w:ascii="Times New Roman" w:hAnsi="Times New Roman" w:cs="Times New Roman"/>
                      <w:i/>
                      <w:color w:val="000000" w:themeColor="text1"/>
                      <w:sz w:val="16"/>
                      <w:szCs w:val="16"/>
                    </w:rPr>
                  </w:pPr>
                </w:p>
              </w:tc>
              <w:tc>
                <w:tcPr>
                  <w:tcW w:w="1984" w:type="dxa"/>
                  <w:tcBorders>
                    <w:top w:val="single" w:sz="4" w:space="0" w:color="auto"/>
                  </w:tcBorders>
                </w:tcPr>
                <w:p w:rsidR="00777622" w:rsidRPr="009123D8" w:rsidRDefault="00777622" w:rsidP="009123D8">
                  <w:pPr>
                    <w:jc w:val="center"/>
                    <w:rPr>
                      <w:rFonts w:ascii="Times New Roman" w:hAnsi="Times New Roman" w:cs="Times New Roman"/>
                      <w:i/>
                      <w:color w:val="000000" w:themeColor="text1"/>
                      <w:sz w:val="16"/>
                      <w:szCs w:val="16"/>
                    </w:rPr>
                  </w:pPr>
                  <w:r w:rsidRPr="009123D8">
                    <w:rPr>
                      <w:rFonts w:ascii="Times New Roman" w:hAnsi="Times New Roman" w:cs="Times New Roman"/>
                      <w:i/>
                      <w:color w:val="000000" w:themeColor="text1"/>
                      <w:sz w:val="16"/>
                      <w:szCs w:val="16"/>
                    </w:rPr>
                    <w:t>(подпись)</w:t>
                  </w:r>
                </w:p>
              </w:tc>
              <w:tc>
                <w:tcPr>
                  <w:tcW w:w="284" w:type="dxa"/>
                  <w:vMerge/>
                </w:tcPr>
                <w:p w:rsidR="00777622" w:rsidRPr="009123D8" w:rsidRDefault="00777622" w:rsidP="009123D8">
                  <w:pPr>
                    <w:jc w:val="center"/>
                    <w:rPr>
                      <w:rFonts w:ascii="Times New Roman" w:hAnsi="Times New Roman" w:cs="Times New Roman"/>
                      <w:i/>
                      <w:color w:val="000000" w:themeColor="text1"/>
                      <w:sz w:val="16"/>
                      <w:szCs w:val="16"/>
                    </w:rPr>
                  </w:pPr>
                </w:p>
              </w:tc>
              <w:tc>
                <w:tcPr>
                  <w:tcW w:w="2540" w:type="dxa"/>
                  <w:tcBorders>
                    <w:top w:val="single" w:sz="4" w:space="0" w:color="auto"/>
                  </w:tcBorders>
                </w:tcPr>
                <w:p w:rsidR="00777622" w:rsidRPr="009123D8" w:rsidRDefault="00777622" w:rsidP="009123D8">
                  <w:pPr>
                    <w:jc w:val="center"/>
                    <w:rPr>
                      <w:rFonts w:ascii="Times New Roman" w:hAnsi="Times New Roman" w:cs="Times New Roman"/>
                      <w:i/>
                      <w:color w:val="000000" w:themeColor="text1"/>
                      <w:sz w:val="16"/>
                      <w:szCs w:val="16"/>
                    </w:rPr>
                  </w:pPr>
                  <w:r w:rsidRPr="009123D8">
                    <w:rPr>
                      <w:rFonts w:ascii="Times New Roman" w:hAnsi="Times New Roman" w:cs="Times New Roman"/>
                      <w:i/>
                      <w:color w:val="000000" w:themeColor="text1"/>
                      <w:sz w:val="16"/>
                      <w:szCs w:val="16"/>
                    </w:rPr>
                    <w:t>(Ф.И.О.)</w:t>
                  </w:r>
                </w:p>
              </w:tc>
            </w:tr>
          </w:tbl>
          <w:p w:rsidR="00777622" w:rsidRPr="007E4E9D" w:rsidRDefault="00777622" w:rsidP="009123D8">
            <w:pPr>
              <w:jc w:val="right"/>
              <w:rPr>
                <w:rFonts w:ascii="Times New Roman" w:hAnsi="Times New Roman" w:cs="Times New Roman"/>
                <w:color w:val="000000" w:themeColor="text1"/>
              </w:rPr>
            </w:pPr>
            <w:r w:rsidRPr="00777622">
              <w:rPr>
                <w:rFonts w:ascii="Times New Roman" w:hAnsi="Times New Roman" w:cs="Times New Roman"/>
                <w:b/>
                <w:i/>
                <w:color w:val="000000" w:themeColor="text1"/>
              </w:rPr>
              <w:lastRenderedPageBreak/>
              <w:t>Приложение № 6</w:t>
            </w:r>
          </w:p>
          <w:p w:rsidR="00777622" w:rsidRPr="007E4E9D" w:rsidRDefault="00777622" w:rsidP="009123D8">
            <w:pPr>
              <w:jc w:val="right"/>
              <w:rPr>
                <w:rFonts w:ascii="Times New Roman" w:hAnsi="Times New Roman" w:cs="Times New Roman"/>
                <w:color w:val="000000" w:themeColor="text1"/>
              </w:rPr>
            </w:pPr>
            <w:r w:rsidRPr="00777622">
              <w:rPr>
                <w:rFonts w:ascii="Times New Roman" w:hAnsi="Times New Roman" w:cs="Times New Roman"/>
                <w:i/>
                <w:color w:val="000000" w:themeColor="text1"/>
              </w:rPr>
              <w:t>к договору управления многоквартирным домом</w:t>
            </w:r>
          </w:p>
          <w:p w:rsidR="00777622" w:rsidRPr="00777622" w:rsidRDefault="00777622" w:rsidP="009123D8">
            <w:pPr>
              <w:jc w:val="center"/>
              <w:rPr>
                <w:rFonts w:ascii="Times New Roman" w:hAnsi="Times New Roman" w:cs="Times New Roman"/>
                <w:color w:val="000000" w:themeColor="text1"/>
              </w:rPr>
            </w:pPr>
          </w:p>
          <w:p w:rsidR="00777622" w:rsidRPr="00777622" w:rsidRDefault="00777622" w:rsidP="009123D8">
            <w:pPr>
              <w:jc w:val="center"/>
              <w:rPr>
                <w:rFonts w:ascii="Times New Roman" w:hAnsi="Times New Roman" w:cs="Times New Roman"/>
                <w:b/>
                <w:color w:val="000000" w:themeColor="text1"/>
              </w:rPr>
            </w:pPr>
            <w:r w:rsidRPr="00777622">
              <w:rPr>
                <w:rFonts w:ascii="Times New Roman" w:hAnsi="Times New Roman" w:cs="Times New Roman"/>
                <w:b/>
                <w:color w:val="000000" w:themeColor="text1"/>
              </w:rPr>
              <w:t>ПРАВИЛА</w:t>
            </w:r>
          </w:p>
          <w:p w:rsidR="00777622" w:rsidRDefault="00777622" w:rsidP="009123D8">
            <w:pPr>
              <w:jc w:val="center"/>
              <w:rPr>
                <w:rFonts w:ascii="Times New Roman" w:hAnsi="Times New Roman" w:cs="Times New Roman"/>
                <w:b/>
                <w:color w:val="000000" w:themeColor="text1"/>
              </w:rPr>
            </w:pPr>
            <w:r w:rsidRPr="00777622">
              <w:rPr>
                <w:rFonts w:ascii="Times New Roman" w:hAnsi="Times New Roman" w:cs="Times New Roman"/>
                <w:b/>
                <w:color w:val="000000" w:themeColor="text1"/>
              </w:rPr>
              <w:t>про</w:t>
            </w:r>
            <w:r w:rsidR="009123D8">
              <w:rPr>
                <w:rFonts w:ascii="Times New Roman" w:hAnsi="Times New Roman" w:cs="Times New Roman"/>
                <w:b/>
                <w:color w:val="000000" w:themeColor="text1"/>
              </w:rPr>
              <w:t>живания в многоквартирном доме.</w:t>
            </w:r>
          </w:p>
          <w:p w:rsidR="003E229D" w:rsidRPr="007E4E9D" w:rsidRDefault="003E229D" w:rsidP="009123D8">
            <w:pPr>
              <w:jc w:val="center"/>
              <w:rPr>
                <w:rFonts w:ascii="Times New Roman" w:hAnsi="Times New Roman" w:cs="Times New Roman"/>
                <w:color w:val="000000" w:themeColor="text1"/>
              </w:rPr>
            </w:pPr>
          </w:p>
          <w:p w:rsidR="00777622" w:rsidRPr="00777622" w:rsidRDefault="00777622" w:rsidP="009123D8">
            <w:pPr>
              <w:jc w:val="center"/>
              <w:rPr>
                <w:rFonts w:ascii="Times New Roman" w:hAnsi="Times New Roman" w:cs="Times New Roman"/>
                <w:b/>
                <w:color w:val="000000" w:themeColor="text1"/>
              </w:rPr>
            </w:pPr>
            <w:r w:rsidRPr="00777622">
              <w:rPr>
                <w:rFonts w:ascii="Times New Roman" w:hAnsi="Times New Roman" w:cs="Times New Roman"/>
                <w:b/>
                <w:color w:val="000000" w:themeColor="text1"/>
              </w:rPr>
              <w:t>1. Основные понятия</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Правила – настоящие Правила проживания в мн</w:t>
            </w:r>
            <w:r w:rsidR="002D7BF4">
              <w:rPr>
                <w:rFonts w:ascii="Times New Roman" w:hAnsi="Times New Roman" w:cs="Times New Roman"/>
                <w:color w:val="000000" w:themeColor="text1"/>
              </w:rPr>
              <w:t>огоквартирном доме, (далее – МКД</w:t>
            </w:r>
            <w:r w:rsidRPr="00777622">
              <w:rPr>
                <w:rFonts w:ascii="Times New Roman" w:hAnsi="Times New Roman" w:cs="Times New Roman"/>
                <w:color w:val="000000" w:themeColor="text1"/>
              </w:rPr>
              <w:t>) разработаны в соответствии с Гражданским кодексом РФ, Жилищным кодексом РФ, Правилами пользования жилыми помещениями, утвержденными Постановлением Правительства РФ № 25 от 21.01.2006 г., Правилами содержания общего имущества в многоквартирном доме, утвержденными Постановлением Правительства РФ от 13.08.2006 №491, Федеральным законом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Постановлением Правительства РФ от 06.05.2011 №354 «О предоставлении коммунальных услуг собственникам и пользова</w:t>
            </w:r>
            <w:r w:rsidR="002D7BF4">
              <w:rPr>
                <w:rFonts w:ascii="Times New Roman" w:hAnsi="Times New Roman" w:cs="Times New Roman"/>
                <w:color w:val="000000" w:themeColor="text1"/>
              </w:rPr>
              <w:t>телями помещений в МКД</w:t>
            </w:r>
            <w:r w:rsidRPr="00777622">
              <w:rPr>
                <w:rFonts w:ascii="Times New Roman" w:hAnsi="Times New Roman" w:cs="Times New Roman"/>
                <w:color w:val="000000" w:themeColor="text1"/>
              </w:rPr>
              <w:t>» и другими нормативными актами, регулирующими жилищные правоотношения.</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 xml:space="preserve">Управляющая организация – компания </w:t>
            </w:r>
            <w:r w:rsidR="002D7BF4">
              <w:rPr>
                <w:rFonts w:ascii="Times New Roman" w:hAnsi="Times New Roman" w:cs="Times New Roman"/>
                <w:color w:val="000000" w:themeColor="text1"/>
              </w:rPr>
              <w:t xml:space="preserve">(далее УК) </w:t>
            </w:r>
            <w:r w:rsidRPr="00777622">
              <w:rPr>
                <w:rFonts w:ascii="Times New Roman" w:hAnsi="Times New Roman" w:cs="Times New Roman"/>
                <w:color w:val="000000" w:themeColor="text1"/>
              </w:rPr>
              <w:t>осуществляющая управление и техническу</w:t>
            </w:r>
            <w:r w:rsidR="002D7BF4">
              <w:rPr>
                <w:rFonts w:ascii="Times New Roman" w:hAnsi="Times New Roman" w:cs="Times New Roman"/>
                <w:color w:val="000000" w:themeColor="text1"/>
              </w:rPr>
              <w:t>ю эксплуатацию МКД</w:t>
            </w:r>
            <w:r w:rsidRPr="00777622">
              <w:rPr>
                <w:rFonts w:ascii="Times New Roman" w:hAnsi="Times New Roman" w:cs="Times New Roman"/>
                <w:color w:val="000000" w:themeColor="text1"/>
              </w:rPr>
              <w:t>.</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Пользователь – лицо, пользующиеся на праве собственности или ином законном основан</w:t>
            </w:r>
            <w:r w:rsidR="002D7BF4">
              <w:rPr>
                <w:rFonts w:ascii="Times New Roman" w:hAnsi="Times New Roman" w:cs="Times New Roman"/>
                <w:color w:val="000000" w:themeColor="text1"/>
              </w:rPr>
              <w:t xml:space="preserve">ии помещением в </w:t>
            </w:r>
            <w:r w:rsidRPr="00777622">
              <w:rPr>
                <w:rFonts w:ascii="Times New Roman" w:hAnsi="Times New Roman" w:cs="Times New Roman"/>
                <w:color w:val="000000" w:themeColor="text1"/>
              </w:rPr>
              <w:t>доме.</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 xml:space="preserve">Общее имущество собственников </w:t>
            </w:r>
            <w:r w:rsidR="002D7BF4">
              <w:rPr>
                <w:rFonts w:ascii="Times New Roman" w:hAnsi="Times New Roman" w:cs="Times New Roman"/>
                <w:color w:val="000000" w:themeColor="text1"/>
              </w:rPr>
              <w:t>помещений в МКД</w:t>
            </w:r>
            <w:r w:rsidRPr="00777622">
              <w:rPr>
                <w:rFonts w:ascii="Times New Roman" w:hAnsi="Times New Roman" w:cs="Times New Roman"/>
                <w:color w:val="000000" w:themeColor="text1"/>
              </w:rPr>
              <w:t xml:space="preserve"> – это:</w:t>
            </w:r>
          </w:p>
          <w:p w:rsidR="00777622" w:rsidRPr="00777622" w:rsidRDefault="00777622" w:rsidP="00777622">
            <w:pPr>
              <w:numPr>
                <w:ilvl w:val="0"/>
                <w:numId w:val="11"/>
              </w:numPr>
              <w:jc w:val="both"/>
              <w:rPr>
                <w:rFonts w:ascii="Times New Roman" w:hAnsi="Times New Roman" w:cs="Times New Roman"/>
                <w:color w:val="000000" w:themeColor="text1"/>
              </w:rPr>
            </w:pPr>
            <w:r w:rsidRPr="00777622">
              <w:rPr>
                <w:rFonts w:ascii="Times New Roman" w:hAnsi="Times New Roman" w:cs="Times New Roman"/>
                <w:color w:val="000000" w:themeColor="text1"/>
              </w:rPr>
              <w:t>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w:t>
            </w:r>
            <w:r w:rsidR="002D7BF4">
              <w:rPr>
                <w:rFonts w:ascii="Times New Roman" w:hAnsi="Times New Roman" w:cs="Times New Roman"/>
                <w:color w:val="000000" w:themeColor="text1"/>
              </w:rPr>
              <w:t>е одного помещения в МКД</w:t>
            </w:r>
            <w:r w:rsidRPr="00777622">
              <w:rPr>
                <w:rFonts w:ascii="Times New Roman" w:hAnsi="Times New Roman" w:cs="Times New Roman"/>
                <w:color w:val="000000" w:themeColor="text1"/>
              </w:rPr>
              <w:t xml:space="preserve"> оборудование (технические подвалы);</w:t>
            </w:r>
          </w:p>
          <w:p w:rsidR="00777622" w:rsidRPr="00777622" w:rsidRDefault="002D7BF4" w:rsidP="00777622">
            <w:pPr>
              <w:numPr>
                <w:ilvl w:val="0"/>
                <w:numId w:val="11"/>
              </w:numPr>
              <w:jc w:val="both"/>
              <w:rPr>
                <w:rFonts w:ascii="Times New Roman" w:hAnsi="Times New Roman" w:cs="Times New Roman"/>
                <w:color w:val="000000" w:themeColor="text1"/>
              </w:rPr>
            </w:pPr>
            <w:r>
              <w:rPr>
                <w:rFonts w:ascii="Times New Roman" w:hAnsi="Times New Roman" w:cs="Times New Roman"/>
                <w:color w:val="000000" w:themeColor="text1"/>
              </w:rPr>
              <w:t>иные помещения в МКД</w:t>
            </w:r>
            <w:r w:rsidR="00777622" w:rsidRPr="00777622">
              <w:rPr>
                <w:rFonts w:ascii="Times New Roman" w:hAnsi="Times New Roman" w:cs="Times New Roman"/>
                <w:color w:val="000000" w:themeColor="text1"/>
              </w:rPr>
              <w:t>, не принадлежащие отдельным собственникам и предназначенные для удовлетворения социально-бытовых потребностей собст</w:t>
            </w:r>
            <w:r>
              <w:rPr>
                <w:rFonts w:ascii="Times New Roman" w:hAnsi="Times New Roman" w:cs="Times New Roman"/>
                <w:color w:val="000000" w:themeColor="text1"/>
              </w:rPr>
              <w:t>венников помещений в МКД</w:t>
            </w:r>
            <w:r w:rsidR="00777622" w:rsidRPr="00777622">
              <w:rPr>
                <w:rFonts w:ascii="Times New Roman" w:hAnsi="Times New Roman" w:cs="Times New Roman"/>
                <w:color w:val="000000" w:themeColor="text1"/>
              </w:rPr>
              <w:t>,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777622" w:rsidRPr="00777622" w:rsidRDefault="00777622" w:rsidP="00777622">
            <w:pPr>
              <w:numPr>
                <w:ilvl w:val="0"/>
                <w:numId w:val="11"/>
              </w:numPr>
              <w:jc w:val="both"/>
              <w:rPr>
                <w:rFonts w:ascii="Times New Roman" w:hAnsi="Times New Roman" w:cs="Times New Roman"/>
                <w:color w:val="000000" w:themeColor="text1"/>
              </w:rPr>
            </w:pPr>
            <w:r w:rsidRPr="00777622">
              <w:rPr>
                <w:rFonts w:ascii="Times New Roman" w:hAnsi="Times New Roman" w:cs="Times New Roman"/>
                <w:color w:val="000000" w:themeColor="text1"/>
              </w:rPr>
              <w:t>крыши, ограждающие несущие и не</w:t>
            </w:r>
            <w:r w:rsidR="002D7BF4">
              <w:rPr>
                <w:rFonts w:ascii="Times New Roman" w:hAnsi="Times New Roman" w:cs="Times New Roman"/>
                <w:color w:val="000000" w:themeColor="text1"/>
              </w:rPr>
              <w:t>несущие конструкции МКД</w:t>
            </w:r>
            <w:r w:rsidRPr="00777622">
              <w:rPr>
                <w:rFonts w:ascii="Times New Roman" w:hAnsi="Times New Roman" w:cs="Times New Roman"/>
                <w:color w:val="000000" w:themeColor="text1"/>
              </w:rPr>
              <w:t>, механическое, электрическое, санитарно-техническое и иное оборудо</w:t>
            </w:r>
            <w:r w:rsidR="002D7BF4">
              <w:rPr>
                <w:rFonts w:ascii="Times New Roman" w:hAnsi="Times New Roman" w:cs="Times New Roman"/>
                <w:color w:val="000000" w:themeColor="text1"/>
              </w:rPr>
              <w:t>вание, находящееся в МКД</w:t>
            </w:r>
            <w:r w:rsidRPr="00777622">
              <w:rPr>
                <w:rFonts w:ascii="Times New Roman" w:hAnsi="Times New Roman" w:cs="Times New Roman"/>
                <w:color w:val="000000" w:themeColor="text1"/>
              </w:rPr>
              <w:t xml:space="preserve"> за пределами или внутри помещений и обслуживающее более одного помещения;</w:t>
            </w:r>
          </w:p>
          <w:p w:rsidR="00777622" w:rsidRPr="00777622" w:rsidRDefault="00777622" w:rsidP="00777622">
            <w:pPr>
              <w:numPr>
                <w:ilvl w:val="0"/>
                <w:numId w:val="11"/>
              </w:numPr>
              <w:jc w:val="both"/>
              <w:rPr>
                <w:rFonts w:ascii="Times New Roman" w:hAnsi="Times New Roman" w:cs="Times New Roman"/>
                <w:color w:val="000000" w:themeColor="text1"/>
              </w:rPr>
            </w:pPr>
            <w:r w:rsidRPr="00777622">
              <w:rPr>
                <w:rFonts w:ascii="Times New Roman" w:hAnsi="Times New Roman" w:cs="Times New Roman"/>
                <w:color w:val="000000" w:themeColor="text1"/>
              </w:rPr>
              <w:t>земельный участо</w:t>
            </w:r>
            <w:r w:rsidR="002D7BF4">
              <w:rPr>
                <w:rFonts w:ascii="Times New Roman" w:hAnsi="Times New Roman" w:cs="Times New Roman"/>
                <w:color w:val="000000" w:themeColor="text1"/>
              </w:rPr>
              <w:t>к, на котором расположен МКД</w:t>
            </w:r>
            <w:r w:rsidRPr="00777622">
              <w:rPr>
                <w:rFonts w:ascii="Times New Roman" w:hAnsi="Times New Roman" w:cs="Times New Roman"/>
                <w:color w:val="000000" w:themeColor="text1"/>
              </w:rPr>
              <w:t>, с элементами озеленения и благоустройства, иные предназначенные для обслуживания, эксплуатаци</w:t>
            </w:r>
            <w:r w:rsidR="002D7BF4">
              <w:rPr>
                <w:rFonts w:ascii="Times New Roman" w:hAnsi="Times New Roman" w:cs="Times New Roman"/>
                <w:color w:val="000000" w:themeColor="text1"/>
              </w:rPr>
              <w:t xml:space="preserve">и и благоустройства МКД </w:t>
            </w:r>
            <w:r w:rsidRPr="00777622">
              <w:rPr>
                <w:rFonts w:ascii="Times New Roman" w:hAnsi="Times New Roman" w:cs="Times New Roman"/>
                <w:color w:val="000000" w:themeColor="text1"/>
              </w:rPr>
              <w:t xml:space="preserve">и расположенные на указанном земельном участке объекты. Границы и размер земельного участка, </w:t>
            </w:r>
            <w:r w:rsidR="002D7BF4">
              <w:rPr>
                <w:rFonts w:ascii="Times New Roman" w:hAnsi="Times New Roman" w:cs="Times New Roman"/>
                <w:color w:val="000000" w:themeColor="text1"/>
              </w:rPr>
              <w:t>на котором расположен МКД</w:t>
            </w:r>
            <w:r w:rsidRPr="00777622">
              <w:rPr>
                <w:rFonts w:ascii="Times New Roman" w:hAnsi="Times New Roman" w:cs="Times New Roman"/>
                <w:color w:val="000000" w:themeColor="text1"/>
              </w:rPr>
              <w:t>, определяются в соответствии с требованиями земельного законодательства и законодательства о градостроительной деятельности, а также имущество определяемое решениями общих собраний собственников</w:t>
            </w:r>
            <w:r w:rsidR="002D7BF4">
              <w:rPr>
                <w:rFonts w:ascii="Times New Roman" w:hAnsi="Times New Roman" w:cs="Times New Roman"/>
                <w:color w:val="000000" w:themeColor="text1"/>
              </w:rPr>
              <w:t xml:space="preserve"> помещений МКД</w:t>
            </w:r>
            <w:r w:rsidRPr="00777622">
              <w:rPr>
                <w:rFonts w:ascii="Times New Roman" w:hAnsi="Times New Roman" w:cs="Times New Roman"/>
                <w:color w:val="000000" w:themeColor="text1"/>
              </w:rPr>
              <w:t>.</w:t>
            </w:r>
          </w:p>
          <w:p w:rsidR="00777622" w:rsidRPr="00777622" w:rsidRDefault="00777622" w:rsidP="009123D8">
            <w:pPr>
              <w:jc w:val="center"/>
              <w:rPr>
                <w:rFonts w:ascii="Times New Roman" w:hAnsi="Times New Roman" w:cs="Times New Roman"/>
                <w:color w:val="000000" w:themeColor="text1"/>
              </w:rPr>
            </w:pPr>
          </w:p>
          <w:p w:rsidR="00777622" w:rsidRPr="007E4E9D" w:rsidRDefault="00777622" w:rsidP="009123D8">
            <w:pPr>
              <w:jc w:val="center"/>
              <w:rPr>
                <w:rFonts w:ascii="Times New Roman" w:hAnsi="Times New Roman" w:cs="Times New Roman"/>
                <w:color w:val="000000" w:themeColor="text1"/>
              </w:rPr>
            </w:pPr>
            <w:r w:rsidRPr="00777622">
              <w:rPr>
                <w:rFonts w:ascii="Times New Roman" w:hAnsi="Times New Roman" w:cs="Times New Roman"/>
                <w:b/>
                <w:color w:val="000000" w:themeColor="text1"/>
              </w:rPr>
              <w:t>2. Сфера действия настоящих Правил.</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2.1. Правила распространяю</w:t>
            </w:r>
            <w:r w:rsidR="002D7BF4">
              <w:rPr>
                <w:rFonts w:ascii="Times New Roman" w:hAnsi="Times New Roman" w:cs="Times New Roman"/>
                <w:color w:val="000000" w:themeColor="text1"/>
              </w:rPr>
              <w:t>тся на всех Пользователей в МКД</w:t>
            </w:r>
            <w:r w:rsidRPr="00777622">
              <w:rPr>
                <w:rFonts w:ascii="Times New Roman" w:hAnsi="Times New Roman" w:cs="Times New Roman"/>
                <w:color w:val="000000" w:themeColor="text1"/>
              </w:rPr>
              <w:t>, гостей и родственников Пользователей, а также на сот</w:t>
            </w:r>
            <w:r w:rsidR="002D7BF4">
              <w:rPr>
                <w:rFonts w:ascii="Times New Roman" w:hAnsi="Times New Roman" w:cs="Times New Roman"/>
                <w:color w:val="000000" w:themeColor="text1"/>
              </w:rPr>
              <w:t>рудников УК</w:t>
            </w:r>
            <w:r w:rsidRPr="00777622">
              <w:rPr>
                <w:rFonts w:ascii="Times New Roman" w:hAnsi="Times New Roman" w:cs="Times New Roman"/>
                <w:color w:val="000000" w:themeColor="text1"/>
              </w:rPr>
              <w:t>. Правила устанав</w:t>
            </w:r>
            <w:r w:rsidR="002D7BF4">
              <w:rPr>
                <w:rFonts w:ascii="Times New Roman" w:hAnsi="Times New Roman" w:cs="Times New Roman"/>
                <w:color w:val="000000" w:themeColor="text1"/>
              </w:rPr>
              <w:t>ливают порядок проживания в МКД</w:t>
            </w:r>
            <w:r w:rsidRPr="00777622">
              <w:rPr>
                <w:rFonts w:ascii="Times New Roman" w:hAnsi="Times New Roman" w:cs="Times New Roman"/>
                <w:color w:val="000000" w:themeColor="text1"/>
              </w:rPr>
              <w:t>, порядок пользования жилыми и нежилыми помещен</w:t>
            </w:r>
            <w:r w:rsidR="002D7BF4">
              <w:rPr>
                <w:rFonts w:ascii="Times New Roman" w:hAnsi="Times New Roman" w:cs="Times New Roman"/>
                <w:color w:val="000000" w:themeColor="text1"/>
              </w:rPr>
              <w:t>иями в МКД</w:t>
            </w:r>
            <w:r w:rsidRPr="00777622">
              <w:rPr>
                <w:rFonts w:ascii="Times New Roman" w:hAnsi="Times New Roman" w:cs="Times New Roman"/>
                <w:color w:val="000000" w:themeColor="text1"/>
              </w:rPr>
              <w:t>, порядок использования и со</w:t>
            </w:r>
            <w:r w:rsidR="002D7BF4">
              <w:rPr>
                <w:rFonts w:ascii="Times New Roman" w:hAnsi="Times New Roman" w:cs="Times New Roman"/>
                <w:color w:val="000000" w:themeColor="text1"/>
              </w:rPr>
              <w:t>держания общего имущества в МКД</w:t>
            </w:r>
            <w:r w:rsidRPr="00777622">
              <w:rPr>
                <w:rFonts w:ascii="Times New Roman" w:hAnsi="Times New Roman" w:cs="Times New Roman"/>
                <w:color w:val="000000" w:themeColor="text1"/>
              </w:rPr>
              <w:t>, порядок внесения обязательных платежей, порядок разрешения аварийных ситуаций и иных неисправностей</w:t>
            </w:r>
            <w:r w:rsidR="002D7BF4">
              <w:rPr>
                <w:rFonts w:ascii="Times New Roman" w:hAnsi="Times New Roman" w:cs="Times New Roman"/>
                <w:color w:val="000000" w:themeColor="text1"/>
              </w:rPr>
              <w:t xml:space="preserve"> инженерного оборудования в МКД</w:t>
            </w:r>
            <w:r w:rsidRPr="00777622">
              <w:rPr>
                <w:rFonts w:ascii="Times New Roman" w:hAnsi="Times New Roman" w:cs="Times New Roman"/>
                <w:color w:val="000000" w:themeColor="text1"/>
              </w:rPr>
              <w:t>, а также ответственность за невыполнение настоящих Правил.</w:t>
            </w:r>
          </w:p>
          <w:p w:rsidR="00777622" w:rsidRPr="00777622" w:rsidRDefault="00777622" w:rsidP="009123D8">
            <w:pPr>
              <w:jc w:val="center"/>
              <w:rPr>
                <w:rFonts w:ascii="Times New Roman" w:hAnsi="Times New Roman" w:cs="Times New Roman"/>
                <w:color w:val="000000" w:themeColor="text1"/>
              </w:rPr>
            </w:pPr>
          </w:p>
          <w:p w:rsidR="00777622" w:rsidRPr="007E4E9D" w:rsidRDefault="00777622" w:rsidP="009123D8">
            <w:pPr>
              <w:jc w:val="center"/>
              <w:rPr>
                <w:rFonts w:ascii="Times New Roman" w:hAnsi="Times New Roman" w:cs="Times New Roman"/>
                <w:color w:val="000000" w:themeColor="text1"/>
              </w:rPr>
            </w:pPr>
            <w:r w:rsidRPr="00777622">
              <w:rPr>
                <w:rFonts w:ascii="Times New Roman" w:hAnsi="Times New Roman" w:cs="Times New Roman"/>
                <w:b/>
                <w:color w:val="000000" w:themeColor="text1"/>
              </w:rPr>
              <w:t>3. Пользование жилыми и нежилыми помещениями.</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3.1.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правилами пользования жилыми помещениями, утвержденными Постановлением Правительства РФ от 21.01.2006 № 25.</w:t>
            </w:r>
          </w:p>
          <w:p w:rsidR="00777622" w:rsidRPr="00777622" w:rsidRDefault="002D7BF4" w:rsidP="00777622">
            <w:pPr>
              <w:jc w:val="both"/>
              <w:rPr>
                <w:rFonts w:ascii="Times New Roman" w:hAnsi="Times New Roman" w:cs="Times New Roman"/>
                <w:color w:val="000000" w:themeColor="text1"/>
              </w:rPr>
            </w:pPr>
            <w:r>
              <w:rPr>
                <w:rFonts w:ascii="Times New Roman" w:hAnsi="Times New Roman" w:cs="Times New Roman"/>
                <w:color w:val="000000" w:themeColor="text1"/>
              </w:rPr>
              <w:t xml:space="preserve">3.2. </w:t>
            </w:r>
            <w:r w:rsidR="00777622" w:rsidRPr="00777622">
              <w:rPr>
                <w:rFonts w:ascii="Times New Roman" w:hAnsi="Times New Roman" w:cs="Times New Roman"/>
                <w:color w:val="000000" w:themeColor="text1"/>
              </w:rPr>
              <w:t>Жилое помещение может быть использовано для осуществления надомной работы или иной деятельности, если таковая не затрагивает интересы других Пользователей, не нарушает действующее законодательство и требования, которым должно отвечать жилое помещение.</w:t>
            </w:r>
          </w:p>
          <w:p w:rsidR="00777622" w:rsidRPr="00777622" w:rsidRDefault="002D7BF4" w:rsidP="00777622">
            <w:pPr>
              <w:jc w:val="both"/>
              <w:rPr>
                <w:rFonts w:ascii="Times New Roman" w:hAnsi="Times New Roman" w:cs="Times New Roman"/>
                <w:color w:val="000000" w:themeColor="text1"/>
              </w:rPr>
            </w:pPr>
            <w:r>
              <w:rPr>
                <w:rFonts w:ascii="Times New Roman" w:hAnsi="Times New Roman" w:cs="Times New Roman"/>
                <w:color w:val="000000" w:themeColor="text1"/>
              </w:rPr>
              <w:t>3.3</w:t>
            </w:r>
            <w:r w:rsidR="00777622" w:rsidRPr="00777622">
              <w:rPr>
                <w:rFonts w:ascii="Times New Roman" w:hAnsi="Times New Roman" w:cs="Times New Roman"/>
                <w:color w:val="000000" w:themeColor="text1"/>
              </w:rPr>
              <w:t>. Нежилое помещение, принадлежащее собственнику, используется в соответствии с действующим законодательством.</w:t>
            </w:r>
          </w:p>
          <w:p w:rsidR="00777622" w:rsidRPr="00777622" w:rsidRDefault="002D7BF4" w:rsidP="00777622">
            <w:pPr>
              <w:jc w:val="both"/>
              <w:rPr>
                <w:rFonts w:ascii="Times New Roman" w:hAnsi="Times New Roman" w:cs="Times New Roman"/>
                <w:color w:val="000000" w:themeColor="text1"/>
              </w:rPr>
            </w:pPr>
            <w:r>
              <w:rPr>
                <w:rFonts w:ascii="Times New Roman" w:hAnsi="Times New Roman" w:cs="Times New Roman"/>
                <w:color w:val="000000" w:themeColor="text1"/>
              </w:rPr>
              <w:lastRenderedPageBreak/>
              <w:t>3.4</w:t>
            </w:r>
            <w:r w:rsidR="00777622" w:rsidRPr="00777622">
              <w:rPr>
                <w:rFonts w:ascii="Times New Roman" w:hAnsi="Times New Roman" w:cs="Times New Roman"/>
                <w:color w:val="000000" w:themeColor="text1"/>
              </w:rPr>
              <w:t>. Пользователи не вправе менять назначение жилого или нежилого помещения, принадлежащего ему на праве собственности, иначе, как в соответствии с действующим законодательством.</w:t>
            </w:r>
          </w:p>
          <w:p w:rsidR="00777622" w:rsidRPr="00777622" w:rsidRDefault="002D7BF4" w:rsidP="00777622">
            <w:pPr>
              <w:jc w:val="both"/>
              <w:rPr>
                <w:rFonts w:ascii="Times New Roman" w:hAnsi="Times New Roman" w:cs="Times New Roman"/>
                <w:color w:val="000000" w:themeColor="text1"/>
              </w:rPr>
            </w:pPr>
            <w:r>
              <w:rPr>
                <w:rFonts w:ascii="Times New Roman" w:hAnsi="Times New Roman" w:cs="Times New Roman"/>
                <w:color w:val="000000" w:themeColor="text1"/>
              </w:rPr>
              <w:t>3.5</w:t>
            </w:r>
            <w:r w:rsidR="00777622" w:rsidRPr="00777622">
              <w:rPr>
                <w:rFonts w:ascii="Times New Roman" w:hAnsi="Times New Roman" w:cs="Times New Roman"/>
                <w:color w:val="000000" w:themeColor="text1"/>
              </w:rPr>
              <w:t xml:space="preserve">. Содержание домашних животных </w:t>
            </w:r>
            <w:r>
              <w:rPr>
                <w:rFonts w:ascii="Times New Roman" w:hAnsi="Times New Roman" w:cs="Times New Roman"/>
                <w:color w:val="000000" w:themeColor="text1"/>
              </w:rPr>
              <w:t>в МКД</w:t>
            </w:r>
            <w:r w:rsidR="00777622" w:rsidRPr="00777622">
              <w:rPr>
                <w:rFonts w:ascii="Times New Roman" w:hAnsi="Times New Roman" w:cs="Times New Roman"/>
                <w:color w:val="000000" w:themeColor="text1"/>
              </w:rPr>
              <w:t xml:space="preserve"> допускается при условии соблюдения санитарно-гигиенических правил и правил содержания домашних животных.</w:t>
            </w:r>
            <w:r w:rsidR="006E7FB3">
              <w:rPr>
                <w:rFonts w:ascii="Times New Roman" w:hAnsi="Times New Roman" w:cs="Times New Roman"/>
                <w:color w:val="000000" w:themeColor="text1"/>
              </w:rPr>
              <w:t xml:space="preserve"> </w:t>
            </w:r>
            <w:r w:rsidR="00777622" w:rsidRPr="00777622">
              <w:rPr>
                <w:rFonts w:ascii="Times New Roman" w:hAnsi="Times New Roman" w:cs="Times New Roman"/>
                <w:color w:val="000000" w:themeColor="text1"/>
              </w:rPr>
              <w:t>Запрещается разводить животных внутри жилого либо нежилого помещения в коммерческих целях.</w:t>
            </w:r>
          </w:p>
          <w:p w:rsidR="00777622" w:rsidRPr="00777622" w:rsidRDefault="006E7FB3" w:rsidP="00777622">
            <w:pPr>
              <w:jc w:val="both"/>
              <w:rPr>
                <w:rFonts w:ascii="Times New Roman" w:hAnsi="Times New Roman" w:cs="Times New Roman"/>
                <w:color w:val="000000" w:themeColor="text1"/>
              </w:rPr>
            </w:pPr>
            <w:r>
              <w:rPr>
                <w:rFonts w:ascii="Times New Roman" w:hAnsi="Times New Roman" w:cs="Times New Roman"/>
                <w:color w:val="000000" w:themeColor="text1"/>
              </w:rPr>
              <w:t>3.6</w:t>
            </w:r>
            <w:r w:rsidR="00777622" w:rsidRPr="00777622">
              <w:rPr>
                <w:rFonts w:ascii="Times New Roman" w:hAnsi="Times New Roman" w:cs="Times New Roman"/>
                <w:color w:val="000000" w:themeColor="text1"/>
              </w:rPr>
              <w:t>. Пользователь обязан содержать принадлежащее ему жилое или нежилое помещение в чистоте и порядке.</w:t>
            </w:r>
          </w:p>
          <w:p w:rsidR="00777622" w:rsidRPr="00777622" w:rsidRDefault="006E7FB3" w:rsidP="00777622">
            <w:pPr>
              <w:jc w:val="both"/>
              <w:rPr>
                <w:rFonts w:ascii="Times New Roman" w:hAnsi="Times New Roman" w:cs="Times New Roman"/>
                <w:color w:val="000000" w:themeColor="text1"/>
              </w:rPr>
            </w:pPr>
            <w:r>
              <w:rPr>
                <w:rFonts w:ascii="Times New Roman" w:hAnsi="Times New Roman" w:cs="Times New Roman"/>
                <w:color w:val="000000" w:themeColor="text1"/>
              </w:rPr>
              <w:t>3.7</w:t>
            </w:r>
            <w:r w:rsidR="00777622" w:rsidRPr="00777622">
              <w:rPr>
                <w:rFonts w:ascii="Times New Roman" w:hAnsi="Times New Roman" w:cs="Times New Roman"/>
                <w:color w:val="000000" w:themeColor="text1"/>
              </w:rPr>
              <w:t>. Пользователь обязан обеспечивать сохранность жилых и нежилых помещений, бережно относиться к занимаемому помещению, санитарно-техническому и иному оборудованию, соблюдать правила пользования жилыми и нежилыми помещениями, правила пожарной безопасности, правила пользования санитарно-техническим и иным оборудованием.</w:t>
            </w:r>
          </w:p>
          <w:p w:rsidR="00777622" w:rsidRPr="00777622" w:rsidRDefault="006E7FB3" w:rsidP="00777622">
            <w:pPr>
              <w:jc w:val="both"/>
              <w:rPr>
                <w:rFonts w:ascii="Times New Roman" w:hAnsi="Times New Roman" w:cs="Times New Roman"/>
                <w:color w:val="000000" w:themeColor="text1"/>
              </w:rPr>
            </w:pPr>
            <w:r>
              <w:rPr>
                <w:rFonts w:ascii="Times New Roman" w:hAnsi="Times New Roman" w:cs="Times New Roman"/>
                <w:color w:val="000000" w:themeColor="text1"/>
              </w:rPr>
              <w:t>3.8</w:t>
            </w:r>
            <w:r w:rsidR="00777622" w:rsidRPr="00777622">
              <w:rPr>
                <w:rFonts w:ascii="Times New Roman" w:hAnsi="Times New Roman" w:cs="Times New Roman"/>
                <w:color w:val="000000" w:themeColor="text1"/>
              </w:rPr>
              <w:t>. Балконы и лоджии должны содержаться в чистоте. Запрещается загромождать балконы и лоджии вещами, оборудованием и т.п.</w:t>
            </w:r>
            <w:r>
              <w:rPr>
                <w:rFonts w:ascii="Times New Roman" w:hAnsi="Times New Roman" w:cs="Times New Roman"/>
                <w:color w:val="000000" w:themeColor="text1"/>
              </w:rPr>
              <w:t xml:space="preserve"> </w:t>
            </w:r>
            <w:r w:rsidR="00777622" w:rsidRPr="00777622">
              <w:rPr>
                <w:rFonts w:ascii="Times New Roman" w:hAnsi="Times New Roman" w:cs="Times New Roman"/>
                <w:color w:val="000000" w:themeColor="text1"/>
              </w:rPr>
              <w:t>Запрещается хранен</w:t>
            </w:r>
            <w:r>
              <w:rPr>
                <w:rFonts w:ascii="Times New Roman" w:hAnsi="Times New Roman" w:cs="Times New Roman"/>
                <w:color w:val="000000" w:themeColor="text1"/>
              </w:rPr>
              <w:t>ие в помещениях МКД</w:t>
            </w:r>
            <w:r w:rsidR="00777622" w:rsidRPr="00777622">
              <w:rPr>
                <w:rFonts w:ascii="Times New Roman" w:hAnsi="Times New Roman" w:cs="Times New Roman"/>
                <w:color w:val="000000" w:themeColor="text1"/>
              </w:rPr>
              <w:t xml:space="preserve"> взрывчатых, горючих, токсичных и иных опасных веществ и предметов.</w:t>
            </w:r>
          </w:p>
          <w:p w:rsidR="00777622" w:rsidRPr="00777622" w:rsidRDefault="006E7FB3" w:rsidP="00777622">
            <w:pPr>
              <w:jc w:val="both"/>
              <w:rPr>
                <w:rFonts w:ascii="Times New Roman" w:hAnsi="Times New Roman" w:cs="Times New Roman"/>
                <w:color w:val="000000" w:themeColor="text1"/>
              </w:rPr>
            </w:pPr>
            <w:r>
              <w:rPr>
                <w:rFonts w:ascii="Times New Roman" w:hAnsi="Times New Roman" w:cs="Times New Roman"/>
                <w:color w:val="000000" w:themeColor="text1"/>
              </w:rPr>
              <w:t>3.8</w:t>
            </w:r>
            <w:r w:rsidR="00777622" w:rsidRPr="00777622">
              <w:rPr>
                <w:rFonts w:ascii="Times New Roman" w:hAnsi="Times New Roman" w:cs="Times New Roman"/>
                <w:color w:val="000000" w:themeColor="text1"/>
              </w:rPr>
              <w:t>.1. Пользователь обязан обеспечить установку приборов учета воды, тепла, электрической энергии в соответствии с Федеральным Законом от 23.11.2009 №261-ФЗ «Об энергосбережении и о повышении энергетической эффективности и внесении изменений в отдельные законодательные акты Российской Федерации».</w:t>
            </w:r>
          </w:p>
          <w:p w:rsidR="00777622" w:rsidRPr="00777622" w:rsidRDefault="006E7FB3" w:rsidP="00777622">
            <w:pPr>
              <w:jc w:val="both"/>
              <w:rPr>
                <w:rFonts w:ascii="Times New Roman" w:hAnsi="Times New Roman" w:cs="Times New Roman"/>
                <w:color w:val="000000" w:themeColor="text1"/>
              </w:rPr>
            </w:pPr>
            <w:r>
              <w:rPr>
                <w:rFonts w:ascii="Times New Roman" w:hAnsi="Times New Roman" w:cs="Times New Roman"/>
                <w:color w:val="000000" w:themeColor="text1"/>
              </w:rPr>
              <w:t>3.8</w:t>
            </w:r>
            <w:r w:rsidR="00777622" w:rsidRPr="00777622">
              <w:rPr>
                <w:rFonts w:ascii="Times New Roman" w:hAnsi="Times New Roman" w:cs="Times New Roman"/>
                <w:color w:val="000000" w:themeColor="text1"/>
              </w:rPr>
              <w:t>.2. В случае, если помещение не оборудовано индивидуальным или общим (квартирным) прибором учета, Пользователь обязан инфор</w:t>
            </w:r>
            <w:r>
              <w:rPr>
                <w:rFonts w:ascii="Times New Roman" w:hAnsi="Times New Roman" w:cs="Times New Roman"/>
                <w:color w:val="000000" w:themeColor="text1"/>
              </w:rPr>
              <w:t>мировать УК</w:t>
            </w:r>
            <w:r w:rsidR="00777622" w:rsidRPr="00777622">
              <w:rPr>
                <w:rFonts w:ascii="Times New Roman" w:hAnsi="Times New Roman" w:cs="Times New Roman"/>
                <w:color w:val="000000" w:themeColor="text1"/>
              </w:rPr>
              <w:t xml:space="preserve"> об увеличении или уменьшении числа граждан проживающих, (в том числе и временно) в занимаемом им помещении, не позднее 5 рабочих дней со дня произошедших изменений.</w:t>
            </w:r>
          </w:p>
          <w:p w:rsidR="00777622" w:rsidRPr="00777622" w:rsidRDefault="006E7FB3" w:rsidP="00777622">
            <w:pPr>
              <w:jc w:val="both"/>
              <w:rPr>
                <w:rFonts w:ascii="Times New Roman" w:hAnsi="Times New Roman" w:cs="Times New Roman"/>
                <w:color w:val="000000" w:themeColor="text1"/>
              </w:rPr>
            </w:pPr>
            <w:r>
              <w:rPr>
                <w:rFonts w:ascii="Times New Roman" w:hAnsi="Times New Roman" w:cs="Times New Roman"/>
                <w:color w:val="000000" w:themeColor="text1"/>
              </w:rPr>
              <w:t>3.9</w:t>
            </w:r>
            <w:r w:rsidR="00777622" w:rsidRPr="00777622">
              <w:rPr>
                <w:rFonts w:ascii="Times New Roman" w:hAnsi="Times New Roman" w:cs="Times New Roman"/>
                <w:color w:val="000000" w:themeColor="text1"/>
              </w:rPr>
              <w:t xml:space="preserve">. Переустройство и перепланировка жилого помещения </w:t>
            </w:r>
            <w:r>
              <w:rPr>
                <w:rFonts w:ascii="Times New Roman" w:hAnsi="Times New Roman" w:cs="Times New Roman"/>
                <w:color w:val="000000" w:themeColor="text1"/>
              </w:rPr>
              <w:t>в МКД:</w:t>
            </w:r>
          </w:p>
          <w:p w:rsidR="00777622" w:rsidRPr="00777622" w:rsidRDefault="006E7FB3" w:rsidP="00777622">
            <w:pPr>
              <w:jc w:val="both"/>
              <w:rPr>
                <w:rFonts w:ascii="Times New Roman" w:hAnsi="Times New Roman" w:cs="Times New Roman"/>
                <w:color w:val="000000" w:themeColor="text1"/>
              </w:rPr>
            </w:pPr>
            <w:r>
              <w:rPr>
                <w:rFonts w:ascii="Times New Roman" w:hAnsi="Times New Roman" w:cs="Times New Roman"/>
                <w:color w:val="000000" w:themeColor="text1"/>
              </w:rPr>
              <w:t xml:space="preserve">3.9.1. </w:t>
            </w:r>
            <w:r w:rsidR="00777622" w:rsidRPr="00777622">
              <w:rPr>
                <w:rFonts w:ascii="Times New Roman" w:hAnsi="Times New Roman" w:cs="Times New Roman"/>
                <w:color w:val="000000" w:themeColor="text1"/>
              </w:rPr>
              <w:t>Любое переустройство и</w:t>
            </w:r>
            <w:r>
              <w:rPr>
                <w:rFonts w:ascii="Times New Roman" w:hAnsi="Times New Roman" w:cs="Times New Roman"/>
                <w:color w:val="000000" w:themeColor="text1"/>
              </w:rPr>
              <w:t xml:space="preserve"> перепланировка помещений в МКД</w:t>
            </w:r>
            <w:r w:rsidR="00777622" w:rsidRPr="00777622">
              <w:rPr>
                <w:rFonts w:ascii="Times New Roman" w:hAnsi="Times New Roman" w:cs="Times New Roman"/>
                <w:color w:val="000000" w:themeColor="text1"/>
              </w:rPr>
              <w:t xml:space="preserve"> должно производиться в соответствии с Жилищным кодексом РФ, Правилами и нормами технической эксплуатации жилищного фонда, утвержденными Постановлением Госстроя РФ от 27.09.2003 № 170 «Об утверждении правил и норм технической эксплуатации жилищного фонда», а также другими нормативными актами.</w:t>
            </w:r>
          </w:p>
          <w:p w:rsidR="00777622" w:rsidRPr="00777622" w:rsidRDefault="006E7FB3" w:rsidP="00777622">
            <w:pPr>
              <w:jc w:val="both"/>
              <w:rPr>
                <w:rFonts w:ascii="Times New Roman" w:hAnsi="Times New Roman" w:cs="Times New Roman"/>
                <w:color w:val="000000" w:themeColor="text1"/>
              </w:rPr>
            </w:pPr>
            <w:r>
              <w:rPr>
                <w:rFonts w:ascii="Times New Roman" w:hAnsi="Times New Roman" w:cs="Times New Roman"/>
                <w:color w:val="000000" w:themeColor="text1"/>
              </w:rPr>
              <w:t>3.9.2</w:t>
            </w:r>
            <w:r w:rsidR="00777622" w:rsidRPr="00777622">
              <w:rPr>
                <w:rFonts w:ascii="Times New Roman" w:hAnsi="Times New Roman" w:cs="Times New Roman"/>
                <w:color w:val="000000" w:themeColor="text1"/>
              </w:rPr>
              <w:t>. Переустройство помещений представляет собой установку, замену или перенос инженерных сетей, санитарно-технического, электрического или другого оборудования, требующего внесения изменений в технический паспорт жилого помещения, включает в себя:</w:t>
            </w:r>
          </w:p>
          <w:p w:rsidR="00777622" w:rsidRPr="00777622" w:rsidRDefault="006E7FB3" w:rsidP="00777622">
            <w:pPr>
              <w:jc w:val="both"/>
              <w:rPr>
                <w:rFonts w:ascii="Times New Roman" w:hAnsi="Times New Roman" w:cs="Times New Roman"/>
                <w:color w:val="000000" w:themeColor="text1"/>
              </w:rPr>
            </w:pPr>
            <w:r>
              <w:rPr>
                <w:rFonts w:ascii="Times New Roman" w:hAnsi="Times New Roman" w:cs="Times New Roman"/>
                <w:color w:val="000000" w:themeColor="text1"/>
              </w:rPr>
              <w:t>3.9.2</w:t>
            </w:r>
            <w:r w:rsidR="00777622" w:rsidRPr="00777622">
              <w:rPr>
                <w:rFonts w:ascii="Times New Roman" w:hAnsi="Times New Roman" w:cs="Times New Roman"/>
                <w:color w:val="000000" w:themeColor="text1"/>
              </w:rPr>
              <w:t>.1. перенос нагревательных и сантехнических приборов;</w:t>
            </w:r>
          </w:p>
          <w:p w:rsidR="00777622" w:rsidRPr="00777622" w:rsidRDefault="006E7FB3" w:rsidP="00777622">
            <w:pPr>
              <w:jc w:val="both"/>
              <w:rPr>
                <w:rFonts w:ascii="Times New Roman" w:hAnsi="Times New Roman" w:cs="Times New Roman"/>
                <w:color w:val="000000" w:themeColor="text1"/>
              </w:rPr>
            </w:pPr>
            <w:r>
              <w:rPr>
                <w:rFonts w:ascii="Times New Roman" w:hAnsi="Times New Roman" w:cs="Times New Roman"/>
                <w:color w:val="000000" w:themeColor="text1"/>
              </w:rPr>
              <w:t>3.9.2</w:t>
            </w:r>
            <w:r w:rsidR="00777622" w:rsidRPr="00777622">
              <w:rPr>
                <w:rFonts w:ascii="Times New Roman" w:hAnsi="Times New Roman" w:cs="Times New Roman"/>
                <w:color w:val="000000" w:themeColor="text1"/>
              </w:rPr>
              <w:t>.2. устройство вновь и переустройство существующих туалетов, ванных комнат, вентиляционных каналов;</w:t>
            </w:r>
          </w:p>
          <w:p w:rsidR="00777622" w:rsidRPr="00777622" w:rsidRDefault="006E7FB3" w:rsidP="00777622">
            <w:pPr>
              <w:jc w:val="both"/>
              <w:rPr>
                <w:rFonts w:ascii="Times New Roman" w:hAnsi="Times New Roman" w:cs="Times New Roman"/>
                <w:color w:val="000000" w:themeColor="text1"/>
              </w:rPr>
            </w:pPr>
            <w:r>
              <w:rPr>
                <w:rFonts w:ascii="Times New Roman" w:hAnsi="Times New Roman" w:cs="Times New Roman"/>
                <w:color w:val="000000" w:themeColor="text1"/>
              </w:rPr>
              <w:t>3.9.2</w:t>
            </w:r>
            <w:r w:rsidR="00777622" w:rsidRPr="00777622">
              <w:rPr>
                <w:rFonts w:ascii="Times New Roman" w:hAnsi="Times New Roman" w:cs="Times New Roman"/>
                <w:color w:val="000000" w:themeColor="text1"/>
              </w:rPr>
              <w:t>.3. прокладку новых или –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w:t>
            </w:r>
          </w:p>
          <w:p w:rsidR="00777622" w:rsidRPr="00777622" w:rsidRDefault="006E7FB3" w:rsidP="00777622">
            <w:pPr>
              <w:jc w:val="both"/>
              <w:rPr>
                <w:rFonts w:ascii="Times New Roman" w:hAnsi="Times New Roman" w:cs="Times New Roman"/>
                <w:color w:val="000000" w:themeColor="text1"/>
              </w:rPr>
            </w:pPr>
            <w:r>
              <w:rPr>
                <w:rFonts w:ascii="Times New Roman" w:hAnsi="Times New Roman" w:cs="Times New Roman"/>
                <w:color w:val="000000" w:themeColor="text1"/>
              </w:rPr>
              <w:t>3.9.3</w:t>
            </w:r>
            <w:r w:rsidR="00777622" w:rsidRPr="00777622">
              <w:rPr>
                <w:rFonts w:ascii="Times New Roman" w:hAnsi="Times New Roman" w:cs="Times New Roman"/>
                <w:color w:val="000000" w:themeColor="text1"/>
              </w:rPr>
              <w:t>. Перепланировка жилого помещения представляет собой изменение его конфигурации, требующее внесение изменения в технический паспорт жилого помещения, в том числе:</w:t>
            </w:r>
          </w:p>
          <w:p w:rsidR="00777622" w:rsidRPr="00777622" w:rsidRDefault="006E7FB3" w:rsidP="00777622">
            <w:pPr>
              <w:jc w:val="both"/>
              <w:rPr>
                <w:rFonts w:ascii="Times New Roman" w:hAnsi="Times New Roman" w:cs="Times New Roman"/>
                <w:color w:val="000000" w:themeColor="text1"/>
              </w:rPr>
            </w:pPr>
            <w:r>
              <w:rPr>
                <w:rFonts w:ascii="Times New Roman" w:hAnsi="Times New Roman" w:cs="Times New Roman"/>
                <w:color w:val="000000" w:themeColor="text1"/>
              </w:rPr>
              <w:t>3.9.3</w:t>
            </w:r>
            <w:r w:rsidR="00777622" w:rsidRPr="00777622">
              <w:rPr>
                <w:rFonts w:ascii="Times New Roman" w:hAnsi="Times New Roman" w:cs="Times New Roman"/>
                <w:color w:val="000000" w:themeColor="text1"/>
              </w:rPr>
              <w:t>.1. перенос и разборка перегородок, перенос и устройство дверных проемов;</w:t>
            </w:r>
          </w:p>
          <w:p w:rsidR="00777622" w:rsidRPr="00777622" w:rsidRDefault="006E7FB3" w:rsidP="00777622">
            <w:pPr>
              <w:jc w:val="both"/>
              <w:rPr>
                <w:rFonts w:ascii="Times New Roman" w:hAnsi="Times New Roman" w:cs="Times New Roman"/>
                <w:color w:val="000000" w:themeColor="text1"/>
              </w:rPr>
            </w:pPr>
            <w:r>
              <w:rPr>
                <w:rFonts w:ascii="Times New Roman" w:hAnsi="Times New Roman" w:cs="Times New Roman"/>
                <w:color w:val="000000" w:themeColor="text1"/>
              </w:rPr>
              <w:t>3.9.3</w:t>
            </w:r>
            <w:r w:rsidR="00777622" w:rsidRPr="00777622">
              <w:rPr>
                <w:rFonts w:ascii="Times New Roman" w:hAnsi="Times New Roman" w:cs="Times New Roman"/>
                <w:color w:val="000000" w:themeColor="text1"/>
              </w:rPr>
              <w:t>.2. разукрупнение многокомнатных квартир;</w:t>
            </w:r>
          </w:p>
          <w:p w:rsidR="00777622" w:rsidRPr="00777622" w:rsidRDefault="006E7FB3" w:rsidP="00777622">
            <w:pPr>
              <w:jc w:val="both"/>
              <w:rPr>
                <w:rFonts w:ascii="Times New Roman" w:hAnsi="Times New Roman" w:cs="Times New Roman"/>
                <w:color w:val="000000" w:themeColor="text1"/>
              </w:rPr>
            </w:pPr>
            <w:r>
              <w:rPr>
                <w:rFonts w:ascii="Times New Roman" w:hAnsi="Times New Roman" w:cs="Times New Roman"/>
                <w:color w:val="000000" w:themeColor="text1"/>
              </w:rPr>
              <w:t xml:space="preserve">3.9.3.3. </w:t>
            </w:r>
            <w:r w:rsidR="00777622" w:rsidRPr="00777622">
              <w:rPr>
                <w:rFonts w:ascii="Times New Roman" w:hAnsi="Times New Roman" w:cs="Times New Roman"/>
                <w:color w:val="000000" w:themeColor="text1"/>
              </w:rPr>
              <w:t>устройство дополнительных кухонь и санузлов, расширение жилой площади за счет вспомогательных помещений;</w:t>
            </w:r>
          </w:p>
          <w:p w:rsidR="00777622" w:rsidRPr="00777622" w:rsidRDefault="006E7FB3" w:rsidP="00777622">
            <w:pPr>
              <w:jc w:val="both"/>
              <w:rPr>
                <w:rFonts w:ascii="Times New Roman" w:hAnsi="Times New Roman" w:cs="Times New Roman"/>
                <w:color w:val="000000" w:themeColor="text1"/>
              </w:rPr>
            </w:pPr>
            <w:r>
              <w:rPr>
                <w:rFonts w:ascii="Times New Roman" w:hAnsi="Times New Roman" w:cs="Times New Roman"/>
                <w:color w:val="000000" w:themeColor="text1"/>
              </w:rPr>
              <w:t>3.9.4</w:t>
            </w:r>
            <w:r w:rsidR="00777622" w:rsidRPr="00777622">
              <w:rPr>
                <w:rFonts w:ascii="Times New Roman" w:hAnsi="Times New Roman" w:cs="Times New Roman"/>
                <w:color w:val="000000" w:themeColor="text1"/>
              </w:rPr>
              <w:t>. Переустройство и перепланировка помещений допускается с соблюдением требований законодательства на основании разрешения Межведомственной комиссии по Калининскому району.</w:t>
            </w:r>
          </w:p>
          <w:p w:rsidR="00777622" w:rsidRPr="00777622" w:rsidRDefault="006E7FB3" w:rsidP="00777622">
            <w:pPr>
              <w:jc w:val="both"/>
              <w:rPr>
                <w:rFonts w:ascii="Times New Roman" w:hAnsi="Times New Roman" w:cs="Times New Roman"/>
                <w:color w:val="000000" w:themeColor="text1"/>
              </w:rPr>
            </w:pPr>
            <w:r>
              <w:rPr>
                <w:rFonts w:ascii="Times New Roman" w:hAnsi="Times New Roman" w:cs="Times New Roman"/>
                <w:color w:val="000000" w:themeColor="text1"/>
              </w:rPr>
              <w:t>3.9.5</w:t>
            </w:r>
            <w:r w:rsidR="00777622" w:rsidRPr="00777622">
              <w:rPr>
                <w:rFonts w:ascii="Times New Roman" w:hAnsi="Times New Roman" w:cs="Times New Roman"/>
                <w:color w:val="000000" w:themeColor="text1"/>
              </w:rPr>
              <w:t>. Запрещается производство работ:</w:t>
            </w:r>
          </w:p>
          <w:p w:rsidR="00777622" w:rsidRPr="00777622" w:rsidRDefault="006E7FB3" w:rsidP="00777622">
            <w:pPr>
              <w:jc w:val="both"/>
              <w:rPr>
                <w:rFonts w:ascii="Times New Roman" w:hAnsi="Times New Roman" w:cs="Times New Roman"/>
                <w:color w:val="000000" w:themeColor="text1"/>
              </w:rPr>
            </w:pPr>
            <w:r>
              <w:rPr>
                <w:rFonts w:ascii="Times New Roman" w:hAnsi="Times New Roman" w:cs="Times New Roman"/>
                <w:color w:val="000000" w:themeColor="text1"/>
              </w:rPr>
              <w:t>3.9.5.1</w:t>
            </w:r>
            <w:r w:rsidR="00777622" w:rsidRPr="00777622">
              <w:rPr>
                <w:rFonts w:ascii="Times New Roman" w:hAnsi="Times New Roman" w:cs="Times New Roman"/>
                <w:color w:val="000000" w:themeColor="text1"/>
              </w:rPr>
              <w:t>. с применением оборудования и инструментов, вызывающих превышение нормативно допустимого уровня шума и вибраций;</w:t>
            </w:r>
          </w:p>
          <w:p w:rsidR="00777622" w:rsidRPr="00777622" w:rsidRDefault="006E7FB3" w:rsidP="00777622">
            <w:pPr>
              <w:jc w:val="both"/>
              <w:rPr>
                <w:rFonts w:ascii="Times New Roman" w:hAnsi="Times New Roman" w:cs="Times New Roman"/>
                <w:color w:val="000000" w:themeColor="text1"/>
              </w:rPr>
            </w:pPr>
            <w:r>
              <w:rPr>
                <w:rFonts w:ascii="Times New Roman" w:hAnsi="Times New Roman" w:cs="Times New Roman"/>
                <w:color w:val="000000" w:themeColor="text1"/>
              </w:rPr>
              <w:t>3.9.5.2</w:t>
            </w:r>
            <w:r w:rsidR="00777622" w:rsidRPr="00777622">
              <w:rPr>
                <w:rFonts w:ascii="Times New Roman" w:hAnsi="Times New Roman" w:cs="Times New Roman"/>
                <w:color w:val="000000" w:themeColor="text1"/>
              </w:rPr>
              <w:t>. без специальных мероприятий, исключающих протечки в смежных помещениях, образование трещин и разрушений стен и потолков;</w:t>
            </w:r>
          </w:p>
          <w:p w:rsidR="00777622" w:rsidRPr="00777622" w:rsidRDefault="006E7FB3" w:rsidP="00777622">
            <w:pPr>
              <w:jc w:val="both"/>
              <w:rPr>
                <w:rFonts w:ascii="Times New Roman" w:hAnsi="Times New Roman" w:cs="Times New Roman"/>
                <w:color w:val="000000" w:themeColor="text1"/>
              </w:rPr>
            </w:pPr>
            <w:r>
              <w:rPr>
                <w:rFonts w:ascii="Times New Roman" w:hAnsi="Times New Roman" w:cs="Times New Roman"/>
                <w:color w:val="000000" w:themeColor="text1"/>
              </w:rPr>
              <w:t>3.9.5.3</w:t>
            </w:r>
            <w:r w:rsidR="00777622" w:rsidRPr="00777622">
              <w:rPr>
                <w:rFonts w:ascii="Times New Roman" w:hAnsi="Times New Roman" w:cs="Times New Roman"/>
                <w:color w:val="000000" w:themeColor="text1"/>
              </w:rPr>
              <w:t>. с загромождением и загрязнением строительными материалами и отходами эвакуационных путей и других мест общего пользования.</w:t>
            </w:r>
          </w:p>
          <w:p w:rsidR="00777622" w:rsidRPr="00777622" w:rsidRDefault="006E7FB3" w:rsidP="00777622">
            <w:pPr>
              <w:jc w:val="both"/>
              <w:rPr>
                <w:rFonts w:ascii="Times New Roman" w:hAnsi="Times New Roman" w:cs="Times New Roman"/>
                <w:color w:val="000000" w:themeColor="text1"/>
              </w:rPr>
            </w:pPr>
            <w:r>
              <w:rPr>
                <w:rFonts w:ascii="Times New Roman" w:hAnsi="Times New Roman" w:cs="Times New Roman"/>
                <w:color w:val="000000" w:themeColor="text1"/>
              </w:rPr>
              <w:t>3.9.6</w:t>
            </w:r>
            <w:r w:rsidR="00777622" w:rsidRPr="00777622">
              <w:rPr>
                <w:rFonts w:ascii="Times New Roman" w:hAnsi="Times New Roman" w:cs="Times New Roman"/>
                <w:color w:val="000000" w:themeColor="text1"/>
              </w:rPr>
              <w:t>. Не допускается изменение функционального назначения помещений: жилых комнат, кухонь и санузлов (кухня или санузел над жилой комнатой или наоборот).</w:t>
            </w:r>
          </w:p>
          <w:p w:rsidR="00777622" w:rsidRPr="00777622" w:rsidRDefault="006E7FB3" w:rsidP="00777622">
            <w:pPr>
              <w:jc w:val="both"/>
              <w:rPr>
                <w:rFonts w:ascii="Times New Roman" w:hAnsi="Times New Roman" w:cs="Times New Roman"/>
                <w:color w:val="000000" w:themeColor="text1"/>
              </w:rPr>
            </w:pPr>
            <w:r>
              <w:rPr>
                <w:rFonts w:ascii="Times New Roman" w:hAnsi="Times New Roman" w:cs="Times New Roman"/>
                <w:color w:val="000000" w:themeColor="text1"/>
              </w:rPr>
              <w:t>3.9.7. Владелец</w:t>
            </w:r>
            <w:r w:rsidR="00777622" w:rsidRPr="00777622">
              <w:rPr>
                <w:rFonts w:ascii="Times New Roman" w:hAnsi="Times New Roman" w:cs="Times New Roman"/>
                <w:color w:val="000000" w:themeColor="text1"/>
              </w:rPr>
              <w:t xml:space="preserve"> жилого помещения, которое было самовольно переустроено и (или) перепланировано</w:t>
            </w:r>
            <w:r>
              <w:rPr>
                <w:rFonts w:ascii="Times New Roman" w:hAnsi="Times New Roman" w:cs="Times New Roman"/>
                <w:color w:val="000000" w:themeColor="text1"/>
              </w:rPr>
              <w:t>,</w:t>
            </w:r>
            <w:r w:rsidR="00777622" w:rsidRPr="00777622">
              <w:rPr>
                <w:rFonts w:ascii="Times New Roman" w:hAnsi="Times New Roman" w:cs="Times New Roman"/>
                <w:color w:val="000000" w:themeColor="text1"/>
              </w:rPr>
              <w:t xml:space="preserve"> обязан привести такое жилое помещение в прежнее состояние в разумный срок и в порядке, которые установлены органом, осуществляющим согласование.</w:t>
            </w:r>
          </w:p>
          <w:p w:rsidR="00777622" w:rsidRPr="00777622" w:rsidRDefault="006E7FB3" w:rsidP="00777622">
            <w:pPr>
              <w:jc w:val="both"/>
              <w:rPr>
                <w:rFonts w:ascii="Times New Roman" w:hAnsi="Times New Roman" w:cs="Times New Roman"/>
                <w:color w:val="000000" w:themeColor="text1"/>
              </w:rPr>
            </w:pPr>
            <w:r>
              <w:rPr>
                <w:rFonts w:ascii="Times New Roman" w:hAnsi="Times New Roman" w:cs="Times New Roman"/>
                <w:color w:val="000000" w:themeColor="text1"/>
              </w:rPr>
              <w:t>3.9.8</w:t>
            </w:r>
            <w:r w:rsidR="00777622" w:rsidRPr="00777622">
              <w:rPr>
                <w:rFonts w:ascii="Times New Roman" w:hAnsi="Times New Roman" w:cs="Times New Roman"/>
                <w:color w:val="000000" w:themeColor="text1"/>
              </w:rPr>
              <w:t>. Не допускается выполнение работ или совершения других действий, приводящ</w:t>
            </w:r>
            <w:r>
              <w:rPr>
                <w:rFonts w:ascii="Times New Roman" w:hAnsi="Times New Roman" w:cs="Times New Roman"/>
                <w:color w:val="000000" w:themeColor="text1"/>
              </w:rPr>
              <w:t>их к порче общего имущества МКД</w:t>
            </w:r>
            <w:r w:rsidR="00777622" w:rsidRPr="00777622">
              <w:rPr>
                <w:rFonts w:ascii="Times New Roman" w:hAnsi="Times New Roman" w:cs="Times New Roman"/>
                <w:color w:val="000000" w:themeColor="text1"/>
              </w:rPr>
              <w:t>.</w:t>
            </w:r>
          </w:p>
          <w:p w:rsidR="00777622" w:rsidRPr="00777622" w:rsidRDefault="006E7FB3" w:rsidP="00777622">
            <w:pPr>
              <w:jc w:val="both"/>
              <w:rPr>
                <w:rFonts w:ascii="Times New Roman" w:hAnsi="Times New Roman" w:cs="Times New Roman"/>
                <w:color w:val="000000" w:themeColor="text1"/>
              </w:rPr>
            </w:pPr>
            <w:r>
              <w:rPr>
                <w:rFonts w:ascii="Times New Roman" w:hAnsi="Times New Roman" w:cs="Times New Roman"/>
                <w:color w:val="000000" w:themeColor="text1"/>
              </w:rPr>
              <w:lastRenderedPageBreak/>
              <w:t>3.9.9. Уровень шума в МКД</w:t>
            </w:r>
            <w:r w:rsidR="00777622" w:rsidRPr="00777622">
              <w:rPr>
                <w:rFonts w:ascii="Times New Roman" w:hAnsi="Times New Roman" w:cs="Times New Roman"/>
                <w:color w:val="000000" w:themeColor="text1"/>
              </w:rPr>
              <w:t xml:space="preserve"> не должен превышать установленных нормативами величин. Пользование музыкальными инструментами, телевизорами, радиоприемниками, магнитофонами и другими громкоговорящими устройствами допускается лишь при условии уменьшения громкости до степени, не нарушающей покоя др</w:t>
            </w:r>
            <w:r w:rsidR="00A2257E">
              <w:rPr>
                <w:rFonts w:ascii="Times New Roman" w:hAnsi="Times New Roman" w:cs="Times New Roman"/>
                <w:color w:val="000000" w:themeColor="text1"/>
              </w:rPr>
              <w:t>угих Пользователей. С</w:t>
            </w:r>
            <w:r w:rsidR="00A2257E" w:rsidRPr="00A2257E">
              <w:rPr>
                <w:rFonts w:ascii="Times New Roman" w:hAnsi="Times New Roman" w:cs="Times New Roman"/>
                <w:color w:val="000000" w:themeColor="text1"/>
              </w:rPr>
              <w:t xml:space="preserve"> 22.00 до 08.00 часов, в выходные и нерабочие общегосударственные праздничные дни с 8.00 до 12.00 часов</w:t>
            </w:r>
            <w:r w:rsidR="00777622" w:rsidRPr="00777622">
              <w:rPr>
                <w:rFonts w:ascii="Times New Roman" w:hAnsi="Times New Roman" w:cs="Times New Roman"/>
                <w:color w:val="000000" w:themeColor="text1"/>
              </w:rPr>
              <w:t>.</w:t>
            </w:r>
          </w:p>
          <w:p w:rsidR="00777622" w:rsidRPr="00777622" w:rsidRDefault="006E7FB3" w:rsidP="00777622">
            <w:pPr>
              <w:jc w:val="both"/>
              <w:rPr>
                <w:rFonts w:ascii="Times New Roman" w:hAnsi="Times New Roman" w:cs="Times New Roman"/>
                <w:color w:val="000000" w:themeColor="text1"/>
              </w:rPr>
            </w:pPr>
            <w:r>
              <w:rPr>
                <w:rFonts w:ascii="Times New Roman" w:hAnsi="Times New Roman" w:cs="Times New Roman"/>
                <w:color w:val="000000" w:themeColor="text1"/>
              </w:rPr>
              <w:t>3.10</w:t>
            </w:r>
            <w:r w:rsidR="00777622" w:rsidRPr="00777622">
              <w:rPr>
                <w:rFonts w:ascii="Times New Roman" w:hAnsi="Times New Roman" w:cs="Times New Roman"/>
                <w:color w:val="000000" w:themeColor="text1"/>
              </w:rPr>
              <w:t>. Пользователи обязаны допускать в занимаемое помещение предст</w:t>
            </w:r>
            <w:r>
              <w:rPr>
                <w:rFonts w:ascii="Times New Roman" w:hAnsi="Times New Roman" w:cs="Times New Roman"/>
                <w:color w:val="000000" w:themeColor="text1"/>
              </w:rPr>
              <w:t>авителей УК</w:t>
            </w:r>
            <w:r w:rsidR="00777622" w:rsidRPr="00777622">
              <w:rPr>
                <w:rFonts w:ascii="Times New Roman" w:hAnsi="Times New Roman" w:cs="Times New Roman"/>
                <w:color w:val="000000" w:themeColor="text1"/>
              </w:rPr>
              <w:t xml:space="preserve"> для осмотра технического и санитарного состояния помещения, санитарно-технического и иного оборудования, находящегося в нем, проверки показаний приборов учета, а также для выполнения необходимых ремонтных работ.</w:t>
            </w:r>
          </w:p>
          <w:p w:rsidR="00777622" w:rsidRPr="00777622" w:rsidRDefault="006E7FB3" w:rsidP="00777622">
            <w:pPr>
              <w:jc w:val="both"/>
              <w:rPr>
                <w:rFonts w:ascii="Times New Roman" w:hAnsi="Times New Roman" w:cs="Times New Roman"/>
                <w:color w:val="000000" w:themeColor="text1"/>
              </w:rPr>
            </w:pPr>
            <w:r>
              <w:rPr>
                <w:rFonts w:ascii="Times New Roman" w:hAnsi="Times New Roman" w:cs="Times New Roman"/>
                <w:color w:val="000000" w:themeColor="text1"/>
              </w:rPr>
              <w:t>3.11. УК</w:t>
            </w:r>
            <w:r w:rsidR="00777622" w:rsidRPr="00777622">
              <w:rPr>
                <w:rFonts w:ascii="Times New Roman" w:hAnsi="Times New Roman" w:cs="Times New Roman"/>
                <w:color w:val="000000" w:themeColor="text1"/>
              </w:rPr>
              <w:t xml:space="preserve"> вправе требовать допуска в заранее согласованное время, но не чаще 1 раза в 3 месяца, в занимаемое Пользователем жилое или не</w:t>
            </w:r>
            <w:r w:rsidR="00CA1B8E">
              <w:rPr>
                <w:rFonts w:ascii="Times New Roman" w:hAnsi="Times New Roman" w:cs="Times New Roman"/>
                <w:color w:val="000000" w:themeColor="text1"/>
              </w:rPr>
              <w:t>жилое помещение пре</w:t>
            </w:r>
            <w:r>
              <w:rPr>
                <w:rFonts w:ascii="Times New Roman" w:hAnsi="Times New Roman" w:cs="Times New Roman"/>
                <w:color w:val="000000" w:themeColor="text1"/>
              </w:rPr>
              <w:t>дставителей УК</w:t>
            </w:r>
            <w:r w:rsidR="00777622" w:rsidRPr="00777622">
              <w:rPr>
                <w:rFonts w:ascii="Times New Roman" w:hAnsi="Times New Roman" w:cs="Times New Roman"/>
                <w:color w:val="000000" w:themeColor="text1"/>
              </w:rPr>
              <w:t xml:space="preserve">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777622" w:rsidRPr="00777622" w:rsidRDefault="006E7FB3" w:rsidP="00777622">
            <w:pPr>
              <w:jc w:val="both"/>
              <w:rPr>
                <w:rFonts w:ascii="Times New Roman" w:hAnsi="Times New Roman" w:cs="Times New Roman"/>
                <w:color w:val="000000" w:themeColor="text1"/>
              </w:rPr>
            </w:pPr>
            <w:r>
              <w:rPr>
                <w:rFonts w:ascii="Times New Roman" w:hAnsi="Times New Roman" w:cs="Times New Roman"/>
                <w:color w:val="000000" w:themeColor="text1"/>
              </w:rPr>
              <w:t>3.12</w:t>
            </w:r>
            <w:r w:rsidR="00777622" w:rsidRPr="00777622">
              <w:rPr>
                <w:rFonts w:ascii="Times New Roman" w:hAnsi="Times New Roman" w:cs="Times New Roman"/>
                <w:color w:val="000000" w:themeColor="text1"/>
              </w:rPr>
              <w:t>. Извещение о дате проведения проверки состояния приборов учета, их наличия, а также при проведении проверки достоверности представленных Пользователями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w:t>
            </w:r>
            <w:r w:rsidR="00CA1B8E">
              <w:rPr>
                <w:rFonts w:ascii="Times New Roman" w:hAnsi="Times New Roman" w:cs="Times New Roman"/>
                <w:color w:val="000000" w:themeColor="text1"/>
              </w:rPr>
              <w:t>лей осуществляют По</w:t>
            </w:r>
            <w:r>
              <w:rPr>
                <w:rFonts w:ascii="Times New Roman" w:hAnsi="Times New Roman" w:cs="Times New Roman"/>
                <w:color w:val="000000" w:themeColor="text1"/>
              </w:rPr>
              <w:t>льзователи) УК</w:t>
            </w:r>
            <w:r w:rsidR="00777622" w:rsidRPr="00777622">
              <w:rPr>
                <w:rFonts w:ascii="Times New Roman" w:hAnsi="Times New Roman" w:cs="Times New Roman"/>
                <w:color w:val="000000" w:themeColor="text1"/>
              </w:rPr>
              <w:t xml:space="preserve"> направляет Пользователю не позднее, чем за 7 дней до начала проведения соответствующей проверки.</w:t>
            </w:r>
          </w:p>
          <w:p w:rsidR="00777622" w:rsidRPr="00777622" w:rsidRDefault="006E7FB3" w:rsidP="00777622">
            <w:pPr>
              <w:jc w:val="both"/>
              <w:rPr>
                <w:rFonts w:ascii="Times New Roman" w:hAnsi="Times New Roman" w:cs="Times New Roman"/>
                <w:color w:val="000000" w:themeColor="text1"/>
              </w:rPr>
            </w:pPr>
            <w:r>
              <w:rPr>
                <w:rFonts w:ascii="Times New Roman" w:hAnsi="Times New Roman" w:cs="Times New Roman"/>
                <w:color w:val="000000" w:themeColor="text1"/>
              </w:rPr>
              <w:t>3.13. УК</w:t>
            </w:r>
            <w:r w:rsidR="00777622" w:rsidRPr="00777622">
              <w:rPr>
                <w:rFonts w:ascii="Times New Roman" w:hAnsi="Times New Roman" w:cs="Times New Roman"/>
                <w:color w:val="000000" w:themeColor="text1"/>
              </w:rPr>
              <w:t xml:space="preserve"> вправе требовать от Пользователя полного возмещения убытков, возникших по его вине, в случае отказа в допуске в занимаемое им жилое или нежилое помещение пре</w:t>
            </w:r>
            <w:r>
              <w:rPr>
                <w:rFonts w:ascii="Times New Roman" w:hAnsi="Times New Roman" w:cs="Times New Roman"/>
                <w:color w:val="000000" w:themeColor="text1"/>
              </w:rPr>
              <w:t>дставителей УК</w:t>
            </w:r>
            <w:r w:rsidR="00777622" w:rsidRPr="00777622">
              <w:rPr>
                <w:rFonts w:ascii="Times New Roman" w:hAnsi="Times New Roman" w:cs="Times New Roman"/>
                <w:color w:val="000000" w:themeColor="text1"/>
              </w:rPr>
              <w:t>.</w:t>
            </w:r>
          </w:p>
          <w:p w:rsidR="00777622" w:rsidRPr="00777622" w:rsidRDefault="00777622" w:rsidP="009123D8">
            <w:pPr>
              <w:jc w:val="center"/>
              <w:rPr>
                <w:rFonts w:ascii="Times New Roman" w:hAnsi="Times New Roman" w:cs="Times New Roman"/>
                <w:color w:val="000000" w:themeColor="text1"/>
              </w:rPr>
            </w:pPr>
          </w:p>
          <w:p w:rsidR="00777622" w:rsidRPr="007E4E9D" w:rsidRDefault="00777622" w:rsidP="009123D8">
            <w:pPr>
              <w:jc w:val="center"/>
              <w:rPr>
                <w:rFonts w:ascii="Times New Roman" w:hAnsi="Times New Roman" w:cs="Times New Roman"/>
                <w:color w:val="000000" w:themeColor="text1"/>
              </w:rPr>
            </w:pPr>
            <w:r w:rsidRPr="00777622">
              <w:rPr>
                <w:rFonts w:ascii="Times New Roman" w:hAnsi="Times New Roman" w:cs="Times New Roman"/>
                <w:b/>
                <w:color w:val="000000" w:themeColor="text1"/>
              </w:rPr>
              <w:t>4. Пользование общим имуществом в многоквартирном доме.</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4.1. Пользователям запрещается:</w:t>
            </w:r>
          </w:p>
          <w:p w:rsidR="00777622" w:rsidRPr="00777622" w:rsidRDefault="00777622" w:rsidP="00777622">
            <w:pPr>
              <w:numPr>
                <w:ilvl w:val="0"/>
                <w:numId w:val="9"/>
              </w:numPr>
              <w:jc w:val="both"/>
              <w:rPr>
                <w:rFonts w:ascii="Times New Roman" w:hAnsi="Times New Roman" w:cs="Times New Roman"/>
                <w:color w:val="000000" w:themeColor="text1"/>
              </w:rPr>
            </w:pPr>
            <w:r w:rsidRPr="00777622">
              <w:rPr>
                <w:rFonts w:ascii="Times New Roman" w:hAnsi="Times New Roman" w:cs="Times New Roman"/>
                <w:color w:val="000000" w:themeColor="text1"/>
              </w:rPr>
              <w:t>использовать технические помещения для организации производственных участков, мастерских, а также хранения продукции, оборудования, мебели и других предметов личного пользования;</w:t>
            </w:r>
          </w:p>
          <w:p w:rsidR="00777622" w:rsidRPr="00777622" w:rsidRDefault="00777622" w:rsidP="00777622">
            <w:pPr>
              <w:numPr>
                <w:ilvl w:val="0"/>
                <w:numId w:val="9"/>
              </w:numPr>
              <w:jc w:val="both"/>
              <w:rPr>
                <w:rFonts w:ascii="Times New Roman" w:hAnsi="Times New Roman" w:cs="Times New Roman"/>
                <w:color w:val="000000" w:themeColor="text1"/>
              </w:rPr>
            </w:pPr>
            <w:r w:rsidRPr="00777622">
              <w:rPr>
                <w:rFonts w:ascii="Times New Roman" w:hAnsi="Times New Roman" w:cs="Times New Roman"/>
                <w:color w:val="000000" w:themeColor="text1"/>
              </w:rPr>
              <w:t>производить изменения объемно-планировочных решений, в результате которых ухудшаются условия безопасной эвакуации людей;</w:t>
            </w:r>
          </w:p>
          <w:p w:rsidR="00777622" w:rsidRPr="00777622" w:rsidRDefault="00777622" w:rsidP="00777622">
            <w:pPr>
              <w:numPr>
                <w:ilvl w:val="0"/>
                <w:numId w:val="9"/>
              </w:numPr>
              <w:jc w:val="both"/>
              <w:rPr>
                <w:rFonts w:ascii="Times New Roman" w:hAnsi="Times New Roman" w:cs="Times New Roman"/>
                <w:color w:val="000000" w:themeColor="text1"/>
              </w:rPr>
            </w:pPr>
            <w:r w:rsidRPr="00777622">
              <w:rPr>
                <w:rFonts w:ascii="Times New Roman" w:hAnsi="Times New Roman" w:cs="Times New Roman"/>
                <w:color w:val="000000" w:themeColor="text1"/>
              </w:rPr>
              <w:t>загромождать лестничные клетки мебелью, вещами, горючими материалами, оборудованием и другими предметами;</w:t>
            </w:r>
          </w:p>
          <w:p w:rsidR="00777622" w:rsidRPr="00777622" w:rsidRDefault="00777622" w:rsidP="00777622">
            <w:pPr>
              <w:numPr>
                <w:ilvl w:val="0"/>
                <w:numId w:val="9"/>
              </w:numPr>
              <w:jc w:val="both"/>
              <w:rPr>
                <w:rFonts w:ascii="Times New Roman" w:hAnsi="Times New Roman" w:cs="Times New Roman"/>
                <w:color w:val="000000" w:themeColor="text1"/>
              </w:rPr>
            </w:pPr>
            <w:r w:rsidRPr="00777622">
              <w:rPr>
                <w:rFonts w:ascii="Times New Roman" w:hAnsi="Times New Roman" w:cs="Times New Roman"/>
                <w:color w:val="000000" w:themeColor="text1"/>
              </w:rPr>
              <w:t>проводить уборку помещений и стирку одежды с применением бензина, керосина и других ЛВЖ и ГЖ, а также производить отогревание замерзших труб паяльными лампами и другими способами с применением открытого огня;</w:t>
            </w:r>
          </w:p>
          <w:p w:rsidR="00777622" w:rsidRPr="00777622" w:rsidRDefault="00777622" w:rsidP="00777622">
            <w:pPr>
              <w:numPr>
                <w:ilvl w:val="0"/>
                <w:numId w:val="9"/>
              </w:numPr>
              <w:jc w:val="both"/>
              <w:rPr>
                <w:rFonts w:ascii="Times New Roman" w:hAnsi="Times New Roman" w:cs="Times New Roman"/>
                <w:color w:val="000000" w:themeColor="text1"/>
              </w:rPr>
            </w:pPr>
            <w:r w:rsidRPr="00777622">
              <w:rPr>
                <w:rFonts w:ascii="Times New Roman" w:hAnsi="Times New Roman" w:cs="Times New Roman"/>
                <w:color w:val="000000" w:themeColor="text1"/>
              </w:rPr>
              <w:t>оставлять неубранным промасленный обтирочный материал;</w:t>
            </w:r>
          </w:p>
          <w:p w:rsidR="00777622" w:rsidRPr="00777622" w:rsidRDefault="00777622" w:rsidP="00777622">
            <w:pPr>
              <w:numPr>
                <w:ilvl w:val="0"/>
                <w:numId w:val="9"/>
              </w:numPr>
              <w:jc w:val="both"/>
              <w:rPr>
                <w:rFonts w:ascii="Times New Roman" w:hAnsi="Times New Roman" w:cs="Times New Roman"/>
                <w:color w:val="000000" w:themeColor="text1"/>
              </w:rPr>
            </w:pPr>
            <w:r w:rsidRPr="00777622">
              <w:rPr>
                <w:rFonts w:ascii="Times New Roman" w:hAnsi="Times New Roman" w:cs="Times New Roman"/>
                <w:color w:val="000000" w:themeColor="text1"/>
              </w:rPr>
              <w:t>устанавливать глухие решетки на окнах и приямках у окон подвалов, за исключением случаев, специально оговоренных в нормах и правилах, утвержденных в установленном порядке;</w:t>
            </w:r>
          </w:p>
          <w:p w:rsidR="00777622" w:rsidRPr="00777622" w:rsidRDefault="00777622" w:rsidP="00777622">
            <w:pPr>
              <w:numPr>
                <w:ilvl w:val="0"/>
                <w:numId w:val="9"/>
              </w:numPr>
              <w:jc w:val="both"/>
              <w:rPr>
                <w:rFonts w:ascii="Times New Roman" w:hAnsi="Times New Roman" w:cs="Times New Roman"/>
                <w:color w:val="000000" w:themeColor="text1"/>
              </w:rPr>
            </w:pPr>
            <w:r w:rsidRPr="00777622">
              <w:rPr>
                <w:rFonts w:ascii="Times New Roman" w:hAnsi="Times New Roman" w:cs="Times New Roman"/>
                <w:color w:val="000000" w:themeColor="text1"/>
              </w:rPr>
              <w:t>устанавливать дополнительные двери или изменять направление открывания дверей (в отступлении от проекта) из квартир в общий коридор (на площадку лестничной клетки), если это препятствует свободной эвакуации людей или ухудшает условия эвакуации из соседних квартир;</w:t>
            </w:r>
          </w:p>
          <w:p w:rsidR="00777622" w:rsidRPr="00777622" w:rsidRDefault="00777622" w:rsidP="00777622">
            <w:pPr>
              <w:numPr>
                <w:ilvl w:val="0"/>
                <w:numId w:val="9"/>
              </w:numPr>
              <w:jc w:val="both"/>
              <w:rPr>
                <w:rFonts w:ascii="Times New Roman" w:hAnsi="Times New Roman" w:cs="Times New Roman"/>
                <w:color w:val="000000" w:themeColor="text1"/>
              </w:rPr>
            </w:pPr>
            <w:r w:rsidRPr="00777622">
              <w:rPr>
                <w:rFonts w:ascii="Times New Roman" w:hAnsi="Times New Roman" w:cs="Times New Roman"/>
                <w:color w:val="000000" w:themeColor="text1"/>
              </w:rPr>
              <w:t>курить на лестничных площадках.</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4.2. Пользователи вправе устанавливать телевизионные и иные антенны и устройства, кондиционеры, электрические и телефонные провода на стенах или крыше дома, в других местах относящихся к общему имуществу в доме, только после получения разрешения, общего собрания собственников</w:t>
            </w:r>
            <w:r w:rsidR="00745303">
              <w:rPr>
                <w:rFonts w:ascii="Times New Roman" w:hAnsi="Times New Roman" w:cs="Times New Roman"/>
                <w:color w:val="000000" w:themeColor="text1"/>
              </w:rPr>
              <w:t xml:space="preserve"> помещений МКД.</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4.3. Места общего пользования, а также иные</w:t>
            </w:r>
            <w:r w:rsidR="00745303">
              <w:rPr>
                <w:rFonts w:ascii="Times New Roman" w:hAnsi="Times New Roman" w:cs="Times New Roman"/>
                <w:color w:val="000000" w:themeColor="text1"/>
              </w:rPr>
              <w:t xml:space="preserve"> объекты общего имущества в МКД</w:t>
            </w:r>
            <w:r w:rsidRPr="00777622">
              <w:rPr>
                <w:rFonts w:ascii="Times New Roman" w:hAnsi="Times New Roman" w:cs="Times New Roman"/>
                <w:color w:val="000000" w:themeColor="text1"/>
              </w:rPr>
              <w:t xml:space="preserve"> используются для обеспечения Пользователей теми услугами и только в тех целях, для которых они предназначены. Использование их в других целях запрещается.</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4.4. Пользователи обязаны соблюдать санитарно-гигиенические правила:</w:t>
            </w:r>
          </w:p>
          <w:p w:rsidR="00777622" w:rsidRPr="00777622" w:rsidRDefault="00777622" w:rsidP="00777622">
            <w:pPr>
              <w:numPr>
                <w:ilvl w:val="0"/>
                <w:numId w:val="10"/>
              </w:numPr>
              <w:jc w:val="both"/>
              <w:rPr>
                <w:rFonts w:ascii="Times New Roman" w:hAnsi="Times New Roman" w:cs="Times New Roman"/>
                <w:color w:val="000000" w:themeColor="text1"/>
              </w:rPr>
            </w:pPr>
            <w:r w:rsidRPr="00777622">
              <w:rPr>
                <w:rFonts w:ascii="Times New Roman" w:hAnsi="Times New Roman" w:cs="Times New Roman"/>
                <w:color w:val="000000" w:themeColor="text1"/>
              </w:rPr>
              <w:t>соблюдать чистоту и порядок в подъездах, на лестничных клетках, придомовой территории и в других местах общего пользования;</w:t>
            </w:r>
          </w:p>
          <w:p w:rsidR="00777622" w:rsidRPr="00777622" w:rsidRDefault="00777622" w:rsidP="00777622">
            <w:pPr>
              <w:numPr>
                <w:ilvl w:val="0"/>
                <w:numId w:val="10"/>
              </w:numPr>
              <w:jc w:val="both"/>
              <w:rPr>
                <w:rFonts w:ascii="Times New Roman" w:hAnsi="Times New Roman" w:cs="Times New Roman"/>
                <w:color w:val="000000" w:themeColor="text1"/>
              </w:rPr>
            </w:pPr>
            <w:r w:rsidRPr="00777622">
              <w:rPr>
                <w:rFonts w:ascii="Times New Roman" w:hAnsi="Times New Roman" w:cs="Times New Roman"/>
                <w:color w:val="000000" w:themeColor="text1"/>
              </w:rPr>
              <w:t>вакцинировать животных от инфекционных заболеваний и иметь сертификаты о прививках;</w:t>
            </w:r>
          </w:p>
          <w:p w:rsidR="00777622" w:rsidRPr="00777622" w:rsidRDefault="00777622" w:rsidP="00777622">
            <w:pPr>
              <w:numPr>
                <w:ilvl w:val="0"/>
                <w:numId w:val="10"/>
              </w:numPr>
              <w:jc w:val="both"/>
              <w:rPr>
                <w:rFonts w:ascii="Times New Roman" w:hAnsi="Times New Roman" w:cs="Times New Roman"/>
                <w:color w:val="000000" w:themeColor="text1"/>
              </w:rPr>
            </w:pPr>
            <w:r w:rsidRPr="00777622">
              <w:rPr>
                <w:rFonts w:ascii="Times New Roman" w:hAnsi="Times New Roman" w:cs="Times New Roman"/>
                <w:color w:val="000000" w:themeColor="text1"/>
              </w:rPr>
              <w:t>держать собак на поводке (вне зависимости от размера) при перемещении и выгуле, собак бойцовых пород – на коротком поводке и в наморднике;</w:t>
            </w:r>
          </w:p>
          <w:p w:rsidR="00777622" w:rsidRPr="00777622" w:rsidRDefault="00777622" w:rsidP="00777622">
            <w:pPr>
              <w:numPr>
                <w:ilvl w:val="0"/>
                <w:numId w:val="10"/>
              </w:numPr>
              <w:jc w:val="both"/>
              <w:rPr>
                <w:rFonts w:ascii="Times New Roman" w:hAnsi="Times New Roman" w:cs="Times New Roman"/>
                <w:color w:val="000000" w:themeColor="text1"/>
              </w:rPr>
            </w:pPr>
            <w:r w:rsidRPr="00777622">
              <w:rPr>
                <w:rFonts w:ascii="Times New Roman" w:hAnsi="Times New Roman" w:cs="Times New Roman"/>
                <w:color w:val="000000" w:themeColor="text1"/>
              </w:rPr>
              <w:t>не допускать выгул животных на придомовой территории, на детской и спортивной площадках;</w:t>
            </w:r>
          </w:p>
          <w:p w:rsidR="00777622" w:rsidRPr="00777622" w:rsidRDefault="00777622" w:rsidP="00777622">
            <w:pPr>
              <w:numPr>
                <w:ilvl w:val="0"/>
                <w:numId w:val="10"/>
              </w:numPr>
              <w:jc w:val="both"/>
              <w:rPr>
                <w:rFonts w:ascii="Times New Roman" w:hAnsi="Times New Roman" w:cs="Times New Roman"/>
                <w:color w:val="000000" w:themeColor="text1"/>
              </w:rPr>
            </w:pPr>
            <w:r w:rsidRPr="00777622">
              <w:rPr>
                <w:rFonts w:ascii="Times New Roman" w:hAnsi="Times New Roman" w:cs="Times New Roman"/>
                <w:color w:val="000000" w:themeColor="text1"/>
              </w:rPr>
              <w:t>не портить стены, двери, ступени ле</w:t>
            </w:r>
            <w:r w:rsidR="00745303">
              <w:rPr>
                <w:rFonts w:ascii="Times New Roman" w:hAnsi="Times New Roman" w:cs="Times New Roman"/>
                <w:color w:val="000000" w:themeColor="text1"/>
              </w:rPr>
              <w:t>стниц, иное общее имущество МКД</w:t>
            </w:r>
            <w:r w:rsidRPr="00777622">
              <w:rPr>
                <w:rFonts w:ascii="Times New Roman" w:hAnsi="Times New Roman" w:cs="Times New Roman"/>
                <w:color w:val="000000" w:themeColor="text1"/>
              </w:rPr>
              <w:t>.</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4.5. Пользователям запрещается вывешивать объявления на лестнич</w:t>
            </w:r>
            <w:r w:rsidR="00745303">
              <w:rPr>
                <w:rFonts w:ascii="Times New Roman" w:hAnsi="Times New Roman" w:cs="Times New Roman"/>
                <w:color w:val="000000" w:themeColor="text1"/>
              </w:rPr>
              <w:t>ных клетках, лифтах, дверях ит</w:t>
            </w:r>
            <w:r w:rsidRPr="00777622">
              <w:rPr>
                <w:rFonts w:ascii="Times New Roman" w:hAnsi="Times New Roman" w:cs="Times New Roman"/>
                <w:color w:val="000000" w:themeColor="text1"/>
              </w:rPr>
              <w:t>д.</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lastRenderedPageBreak/>
              <w:t>4.6. Запрещается парковка транспортных средств на газонах, детских площадках, пешеходных дорожках, в местах расположения противопожарных проездов и иных местах, не предназначенных для этой цели. В случае нанесени</w:t>
            </w:r>
            <w:r w:rsidR="00745303">
              <w:rPr>
                <w:rFonts w:ascii="Times New Roman" w:hAnsi="Times New Roman" w:cs="Times New Roman"/>
                <w:color w:val="000000" w:themeColor="text1"/>
              </w:rPr>
              <w:t>я ущерба общему имуществу в МКД</w:t>
            </w:r>
            <w:r w:rsidRPr="00777622">
              <w:rPr>
                <w:rFonts w:ascii="Times New Roman" w:hAnsi="Times New Roman" w:cs="Times New Roman"/>
                <w:color w:val="000000" w:themeColor="text1"/>
              </w:rPr>
              <w:t xml:space="preserve"> транспортным средством, владелец транспортного средства обязан компенсировать за свой счет ремонт поврежденных объектов общей собственности.</w:t>
            </w:r>
          </w:p>
          <w:p w:rsidR="00777622" w:rsidRPr="00777622" w:rsidRDefault="00745303" w:rsidP="00777622">
            <w:pPr>
              <w:jc w:val="both"/>
              <w:rPr>
                <w:rFonts w:ascii="Times New Roman" w:hAnsi="Times New Roman" w:cs="Times New Roman"/>
                <w:color w:val="000000" w:themeColor="text1"/>
              </w:rPr>
            </w:pPr>
            <w:r>
              <w:rPr>
                <w:rFonts w:ascii="Times New Roman" w:hAnsi="Times New Roman" w:cs="Times New Roman"/>
                <w:color w:val="000000" w:themeColor="text1"/>
              </w:rPr>
              <w:t xml:space="preserve">4.7. </w:t>
            </w:r>
            <w:r w:rsidR="00777622" w:rsidRPr="00777622">
              <w:rPr>
                <w:rFonts w:ascii="Times New Roman" w:hAnsi="Times New Roman" w:cs="Times New Roman"/>
                <w:color w:val="000000" w:themeColor="text1"/>
              </w:rPr>
              <w:t>Запрещается мойка транспортных средств и их ремонт на придомовой территории, за исключением чрезвычайных ситуаций.</w:t>
            </w:r>
          </w:p>
          <w:p w:rsidR="00777622" w:rsidRPr="00777622" w:rsidRDefault="00745303" w:rsidP="00777622">
            <w:pPr>
              <w:jc w:val="both"/>
              <w:rPr>
                <w:rFonts w:ascii="Times New Roman" w:hAnsi="Times New Roman" w:cs="Times New Roman"/>
                <w:color w:val="000000" w:themeColor="text1"/>
              </w:rPr>
            </w:pPr>
            <w:r>
              <w:rPr>
                <w:rFonts w:ascii="Times New Roman" w:hAnsi="Times New Roman" w:cs="Times New Roman"/>
                <w:color w:val="000000" w:themeColor="text1"/>
              </w:rPr>
              <w:t xml:space="preserve">4.8. </w:t>
            </w:r>
            <w:r w:rsidR="00777622" w:rsidRPr="00777622">
              <w:rPr>
                <w:rFonts w:ascii="Times New Roman" w:hAnsi="Times New Roman" w:cs="Times New Roman"/>
                <w:color w:val="000000" w:themeColor="text1"/>
              </w:rPr>
              <w:t>На придомовой территории не разрешается стоянка и хранение ветхих и сломанных транспортных средств, а также стоянка грузовых и специальных автомобилей грузоподъемностью свыше 1,5 тонн и автобусов, вместимостью свыше 10 человек.</w:t>
            </w:r>
          </w:p>
          <w:p w:rsidR="00777622" w:rsidRPr="00777622" w:rsidRDefault="00745303" w:rsidP="00777622">
            <w:pPr>
              <w:jc w:val="both"/>
              <w:rPr>
                <w:rFonts w:ascii="Times New Roman" w:hAnsi="Times New Roman" w:cs="Times New Roman"/>
                <w:color w:val="000000" w:themeColor="text1"/>
              </w:rPr>
            </w:pPr>
            <w:r>
              <w:rPr>
                <w:rFonts w:ascii="Times New Roman" w:hAnsi="Times New Roman" w:cs="Times New Roman"/>
                <w:color w:val="000000" w:themeColor="text1"/>
              </w:rPr>
              <w:t>4.9</w:t>
            </w:r>
            <w:r w:rsidR="00777622" w:rsidRPr="00777622">
              <w:rPr>
                <w:rFonts w:ascii="Times New Roman" w:hAnsi="Times New Roman" w:cs="Times New Roman"/>
                <w:color w:val="000000" w:themeColor="text1"/>
              </w:rPr>
              <w:t>. Пользователи обязаны бережно относиться к общему имуществу в Доме и не допускать его порчи или загрязнения.</w:t>
            </w:r>
          </w:p>
          <w:p w:rsidR="00777622" w:rsidRPr="00777622" w:rsidRDefault="00745303" w:rsidP="00777622">
            <w:pPr>
              <w:jc w:val="both"/>
              <w:rPr>
                <w:rFonts w:ascii="Times New Roman" w:hAnsi="Times New Roman" w:cs="Times New Roman"/>
                <w:color w:val="000000" w:themeColor="text1"/>
              </w:rPr>
            </w:pPr>
            <w:r>
              <w:rPr>
                <w:rFonts w:ascii="Times New Roman" w:hAnsi="Times New Roman" w:cs="Times New Roman"/>
                <w:color w:val="000000" w:themeColor="text1"/>
              </w:rPr>
              <w:t xml:space="preserve">4.10. </w:t>
            </w:r>
            <w:r w:rsidR="00777622" w:rsidRPr="00777622">
              <w:rPr>
                <w:rFonts w:ascii="Times New Roman" w:hAnsi="Times New Roman" w:cs="Times New Roman"/>
                <w:color w:val="000000" w:themeColor="text1"/>
              </w:rPr>
              <w:t>Строго запрещается сброс или складирование (в том числе временное) мусора где-либо, кроме специально установленных для этих целей мусоросборников, контейнеров или накопителей. Бытовой мусор допускается выбрасывать в контейнер, и оплата его вывоза входит в перечень коммунальных услуг, оплачиваемых Пользователями.</w:t>
            </w:r>
          </w:p>
          <w:p w:rsidR="00777622" w:rsidRPr="00777622" w:rsidRDefault="00745303" w:rsidP="00777622">
            <w:pPr>
              <w:jc w:val="both"/>
              <w:rPr>
                <w:rFonts w:ascii="Times New Roman" w:hAnsi="Times New Roman" w:cs="Times New Roman"/>
                <w:color w:val="000000" w:themeColor="text1"/>
              </w:rPr>
            </w:pPr>
            <w:r>
              <w:rPr>
                <w:rFonts w:ascii="Times New Roman" w:hAnsi="Times New Roman" w:cs="Times New Roman"/>
                <w:color w:val="000000" w:themeColor="text1"/>
              </w:rPr>
              <w:t xml:space="preserve">4.11. </w:t>
            </w:r>
            <w:r w:rsidR="00777622" w:rsidRPr="00777622">
              <w:rPr>
                <w:rFonts w:ascii="Times New Roman" w:hAnsi="Times New Roman" w:cs="Times New Roman"/>
                <w:color w:val="000000" w:themeColor="text1"/>
              </w:rPr>
              <w:t>Вывоз строительного мусора оплачивается Пользователями дополнительно по действующим на соответствующий период расценкам. Заказ мусорного контейнера производится Пользователем самостоятельно и</w:t>
            </w:r>
            <w:r>
              <w:rPr>
                <w:rFonts w:ascii="Times New Roman" w:hAnsi="Times New Roman" w:cs="Times New Roman"/>
                <w:color w:val="000000" w:themeColor="text1"/>
              </w:rPr>
              <w:t>ли через УК</w:t>
            </w:r>
            <w:r w:rsidR="00777622" w:rsidRPr="00777622">
              <w:rPr>
                <w:rFonts w:ascii="Times New Roman" w:hAnsi="Times New Roman" w:cs="Times New Roman"/>
                <w:color w:val="000000" w:themeColor="text1"/>
              </w:rPr>
              <w:t>. Место для установки контейнера оп</w:t>
            </w:r>
            <w:r>
              <w:rPr>
                <w:rFonts w:ascii="Times New Roman" w:hAnsi="Times New Roman" w:cs="Times New Roman"/>
                <w:color w:val="000000" w:themeColor="text1"/>
              </w:rPr>
              <w:t>ределяет УК</w:t>
            </w:r>
            <w:r w:rsidR="00777622" w:rsidRPr="00777622">
              <w:rPr>
                <w:rFonts w:ascii="Times New Roman" w:hAnsi="Times New Roman" w:cs="Times New Roman"/>
                <w:color w:val="000000" w:themeColor="text1"/>
              </w:rPr>
              <w:t>.</w:t>
            </w:r>
          </w:p>
          <w:p w:rsidR="00777622" w:rsidRPr="00777622" w:rsidRDefault="00745303" w:rsidP="00777622">
            <w:pPr>
              <w:jc w:val="both"/>
              <w:rPr>
                <w:rFonts w:ascii="Times New Roman" w:hAnsi="Times New Roman" w:cs="Times New Roman"/>
                <w:color w:val="000000" w:themeColor="text1"/>
              </w:rPr>
            </w:pPr>
            <w:r>
              <w:rPr>
                <w:rFonts w:ascii="Times New Roman" w:hAnsi="Times New Roman" w:cs="Times New Roman"/>
                <w:color w:val="000000" w:themeColor="text1"/>
              </w:rPr>
              <w:t xml:space="preserve">4.12. </w:t>
            </w:r>
            <w:r w:rsidR="00777622" w:rsidRPr="00777622">
              <w:rPr>
                <w:rFonts w:ascii="Times New Roman" w:hAnsi="Times New Roman" w:cs="Times New Roman"/>
                <w:color w:val="000000" w:themeColor="text1"/>
              </w:rPr>
              <w:t>Пользователи обязаны бережно относиться к объектам благоустройства и зеленым насаждениям, соблюдать чистоту и порядок на придомовой территории, не допускать ее загрязнения.</w:t>
            </w:r>
          </w:p>
          <w:p w:rsidR="00777622" w:rsidRPr="00777622" w:rsidRDefault="00745303" w:rsidP="00777622">
            <w:pPr>
              <w:jc w:val="both"/>
              <w:rPr>
                <w:rFonts w:ascii="Times New Roman" w:hAnsi="Times New Roman" w:cs="Times New Roman"/>
                <w:color w:val="000000" w:themeColor="text1"/>
              </w:rPr>
            </w:pPr>
            <w:r>
              <w:rPr>
                <w:rFonts w:ascii="Times New Roman" w:hAnsi="Times New Roman" w:cs="Times New Roman"/>
                <w:color w:val="000000" w:themeColor="text1"/>
              </w:rPr>
              <w:t xml:space="preserve">4.13. </w:t>
            </w:r>
            <w:r w:rsidR="00777622" w:rsidRPr="00777622">
              <w:rPr>
                <w:rFonts w:ascii="Times New Roman" w:hAnsi="Times New Roman" w:cs="Times New Roman"/>
                <w:color w:val="000000" w:themeColor="text1"/>
              </w:rPr>
              <w:t>На придомовой территории без ра</w:t>
            </w:r>
            <w:r>
              <w:rPr>
                <w:rFonts w:ascii="Times New Roman" w:hAnsi="Times New Roman" w:cs="Times New Roman"/>
                <w:color w:val="000000" w:themeColor="text1"/>
              </w:rPr>
              <w:t>зрешения УК</w:t>
            </w:r>
            <w:r w:rsidR="00777622" w:rsidRPr="00777622">
              <w:rPr>
                <w:rFonts w:ascii="Times New Roman" w:hAnsi="Times New Roman" w:cs="Times New Roman"/>
                <w:color w:val="000000" w:themeColor="text1"/>
              </w:rPr>
              <w:t xml:space="preserve"> запрещается самовольная вырубка кустов и деревьев, срезка цветов и любые действия вызывающие нарушение травяного покрова газонов; запрещается самовольная установка ограждений, гаражей и любых построек.</w:t>
            </w:r>
          </w:p>
          <w:p w:rsidR="00777622" w:rsidRPr="00777622" w:rsidRDefault="00777622" w:rsidP="009123D8">
            <w:pPr>
              <w:jc w:val="center"/>
              <w:rPr>
                <w:rFonts w:ascii="Times New Roman" w:hAnsi="Times New Roman" w:cs="Times New Roman"/>
                <w:color w:val="000000" w:themeColor="text1"/>
              </w:rPr>
            </w:pPr>
          </w:p>
          <w:p w:rsidR="00777622" w:rsidRPr="007E4E9D" w:rsidRDefault="00777622" w:rsidP="009123D8">
            <w:pPr>
              <w:jc w:val="center"/>
              <w:rPr>
                <w:rFonts w:ascii="Times New Roman" w:hAnsi="Times New Roman" w:cs="Times New Roman"/>
                <w:color w:val="000000" w:themeColor="text1"/>
              </w:rPr>
            </w:pPr>
            <w:r w:rsidRPr="00777622">
              <w:rPr>
                <w:rFonts w:ascii="Times New Roman" w:hAnsi="Times New Roman" w:cs="Times New Roman"/>
                <w:b/>
                <w:color w:val="000000" w:themeColor="text1"/>
              </w:rPr>
              <w:t>5. Порядок внесения обязательных платежей в многоквартирном доме.</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5.1. В соответствии Постановлением Правительства РФ от 06.05.2011 №354 «О предоставлении коммунальных услуг собственникам и пользователям помещений в многоквартирных домах и жилых домов» каждый Пользователь обязан своевременно и в полном объеме вносить плату за коммунальные услуги, если иное не установлено договором управления заключ</w:t>
            </w:r>
            <w:r w:rsidR="00745303">
              <w:rPr>
                <w:rFonts w:ascii="Times New Roman" w:hAnsi="Times New Roman" w:cs="Times New Roman"/>
                <w:color w:val="000000" w:themeColor="text1"/>
              </w:rPr>
              <w:t>енным с УК</w:t>
            </w:r>
            <w:r w:rsidRPr="00777622">
              <w:rPr>
                <w:rFonts w:ascii="Times New Roman" w:hAnsi="Times New Roman" w:cs="Times New Roman"/>
                <w:color w:val="000000" w:themeColor="text1"/>
              </w:rPr>
              <w:t>.</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5.2. В случае несвоевременного и (или) не полного внесения платы за жилое помещение и комм</w:t>
            </w:r>
            <w:r w:rsidR="005E02FE">
              <w:rPr>
                <w:rFonts w:ascii="Times New Roman" w:hAnsi="Times New Roman" w:cs="Times New Roman"/>
                <w:color w:val="000000" w:themeColor="text1"/>
              </w:rPr>
              <w:t>унальные услуги Пол</w:t>
            </w:r>
            <w:r w:rsidR="00745303">
              <w:rPr>
                <w:rFonts w:ascii="Times New Roman" w:hAnsi="Times New Roman" w:cs="Times New Roman"/>
                <w:color w:val="000000" w:themeColor="text1"/>
              </w:rPr>
              <w:t>ьзователем, УК</w:t>
            </w:r>
            <w:r w:rsidRPr="00777622">
              <w:rPr>
                <w:rFonts w:ascii="Times New Roman" w:hAnsi="Times New Roman" w:cs="Times New Roman"/>
                <w:color w:val="000000" w:themeColor="text1"/>
              </w:rPr>
              <w:t xml:space="preserve"> вправе обратиться в суд для принудительного взыскания задолженности с начислением пени.</w:t>
            </w:r>
          </w:p>
          <w:p w:rsidR="00777622" w:rsidRPr="00777622" w:rsidRDefault="00745303" w:rsidP="00777622">
            <w:pPr>
              <w:jc w:val="both"/>
              <w:rPr>
                <w:rFonts w:ascii="Times New Roman" w:hAnsi="Times New Roman" w:cs="Times New Roman"/>
                <w:color w:val="000000" w:themeColor="text1"/>
              </w:rPr>
            </w:pPr>
            <w:r>
              <w:rPr>
                <w:rFonts w:ascii="Times New Roman" w:hAnsi="Times New Roman" w:cs="Times New Roman"/>
                <w:color w:val="000000" w:themeColor="text1"/>
              </w:rPr>
              <w:t>5.3. УК</w:t>
            </w:r>
            <w:r w:rsidR="00777622" w:rsidRPr="00777622">
              <w:rPr>
                <w:rFonts w:ascii="Times New Roman" w:hAnsi="Times New Roman" w:cs="Times New Roman"/>
                <w:color w:val="000000" w:themeColor="text1"/>
              </w:rPr>
              <w:t xml:space="preserve"> вправе приостановить или ограничить предоставление коммунальных услуг, за исключением отопления и холодного водоснабжения, через 30 дней после вручения письменного уведомления Пользователю, в случае неполной оплаты им жилищно-коммунальных услуг. Под неполной оплатой понимается наличие у Пользователя задолженности по оплате одной или нескольких услуг в размере, превышающем сумму 3 месячных размеров платы за коммунальную услугу, исчисленных исходя из норматива потребления коммунальной услуги не 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соглашения о погашении задолженности, и/или при невыполнении условий такого соглашения Пользователем.</w:t>
            </w:r>
          </w:p>
          <w:p w:rsidR="00777622" w:rsidRPr="00777622" w:rsidRDefault="00745303" w:rsidP="00777622">
            <w:pPr>
              <w:jc w:val="both"/>
              <w:rPr>
                <w:rFonts w:ascii="Times New Roman" w:hAnsi="Times New Roman" w:cs="Times New Roman"/>
                <w:color w:val="000000" w:themeColor="text1"/>
              </w:rPr>
            </w:pPr>
            <w:r>
              <w:rPr>
                <w:rFonts w:ascii="Times New Roman" w:hAnsi="Times New Roman" w:cs="Times New Roman"/>
                <w:color w:val="000000" w:themeColor="text1"/>
              </w:rPr>
              <w:t>5.4. УК</w:t>
            </w:r>
            <w:r w:rsidR="00777622" w:rsidRPr="00777622">
              <w:rPr>
                <w:rFonts w:ascii="Times New Roman" w:hAnsi="Times New Roman" w:cs="Times New Roman"/>
                <w:color w:val="000000" w:themeColor="text1"/>
              </w:rPr>
              <w:t xml:space="preserve"> вправе принять решение о начислении платы за коммунальные услуги собственникам (нанимателям) квартир, не оборудованных приборами учета или оборудованных, но не введенных в эксплуатацию, или в случаях не предоставления сведений по показаниям приборов учета, по тарифам, утвержденным Постановлением Правительства РФ от 06.05.2011 №354 на каждого проживающего (постоянно или временно), на основ</w:t>
            </w:r>
            <w:r>
              <w:rPr>
                <w:rFonts w:ascii="Times New Roman" w:hAnsi="Times New Roman" w:cs="Times New Roman"/>
                <w:color w:val="000000" w:themeColor="text1"/>
              </w:rPr>
              <w:t>ании акта, составленного УК</w:t>
            </w:r>
            <w:r w:rsidR="00777622" w:rsidRPr="00777622">
              <w:rPr>
                <w:rFonts w:ascii="Times New Roman" w:hAnsi="Times New Roman" w:cs="Times New Roman"/>
                <w:color w:val="000000" w:themeColor="text1"/>
              </w:rPr>
              <w:t xml:space="preserve"> в присутствии представителей Совета Дома или соседей. Акт о фактически проживающих в жилом помещении Дома составляется в 3-х экземплярах, один экземпляр вручается (направляется заказной корреспонденцией) собственнику (нанимателю, арендатору).</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5.5. Использование жилого помещения в нарушение установленного законом порядка, влечет увеличение платы на содержание общего имущества многоквартирного дома в размере причинённого ущерба. Полученные денежные средства используются на восстановление общего имущес</w:t>
            </w:r>
            <w:r w:rsidR="00745303">
              <w:rPr>
                <w:rFonts w:ascii="Times New Roman" w:hAnsi="Times New Roman" w:cs="Times New Roman"/>
                <w:color w:val="000000" w:themeColor="text1"/>
              </w:rPr>
              <w:t>тва и техническое оснащение МКД</w:t>
            </w:r>
            <w:r w:rsidRPr="00777622">
              <w:rPr>
                <w:rFonts w:ascii="Times New Roman" w:hAnsi="Times New Roman" w:cs="Times New Roman"/>
                <w:color w:val="000000" w:themeColor="text1"/>
              </w:rPr>
              <w:t>.</w:t>
            </w:r>
          </w:p>
          <w:p w:rsidR="00777622" w:rsidRDefault="00777622" w:rsidP="009123D8">
            <w:pPr>
              <w:jc w:val="center"/>
              <w:rPr>
                <w:rFonts w:ascii="Times New Roman" w:hAnsi="Times New Roman" w:cs="Times New Roman"/>
                <w:color w:val="000000" w:themeColor="text1"/>
              </w:rPr>
            </w:pPr>
          </w:p>
          <w:p w:rsidR="007E4E9D" w:rsidRDefault="007E4E9D" w:rsidP="009123D8">
            <w:pPr>
              <w:jc w:val="center"/>
              <w:rPr>
                <w:rFonts w:ascii="Times New Roman" w:hAnsi="Times New Roman" w:cs="Times New Roman"/>
                <w:color w:val="000000" w:themeColor="text1"/>
              </w:rPr>
            </w:pPr>
          </w:p>
          <w:p w:rsidR="007E4E9D" w:rsidRPr="003E229D" w:rsidRDefault="007E4E9D" w:rsidP="009123D8">
            <w:pPr>
              <w:jc w:val="center"/>
              <w:rPr>
                <w:rFonts w:ascii="Times New Roman" w:hAnsi="Times New Roman" w:cs="Times New Roman"/>
                <w:color w:val="000000" w:themeColor="text1"/>
              </w:rPr>
            </w:pPr>
          </w:p>
          <w:p w:rsidR="007129DB" w:rsidRPr="003E229D" w:rsidRDefault="007129DB" w:rsidP="009123D8">
            <w:pPr>
              <w:jc w:val="center"/>
              <w:rPr>
                <w:rFonts w:ascii="Times New Roman" w:hAnsi="Times New Roman" w:cs="Times New Roman"/>
                <w:color w:val="000000" w:themeColor="text1"/>
              </w:rPr>
            </w:pPr>
          </w:p>
          <w:p w:rsidR="00777622" w:rsidRPr="007E4E9D" w:rsidRDefault="00777622" w:rsidP="009123D8">
            <w:pPr>
              <w:jc w:val="center"/>
              <w:rPr>
                <w:rFonts w:ascii="Times New Roman" w:hAnsi="Times New Roman" w:cs="Times New Roman"/>
                <w:color w:val="000000" w:themeColor="text1"/>
              </w:rPr>
            </w:pPr>
            <w:r w:rsidRPr="00777622">
              <w:rPr>
                <w:rFonts w:ascii="Times New Roman" w:hAnsi="Times New Roman" w:cs="Times New Roman"/>
                <w:b/>
                <w:color w:val="000000" w:themeColor="text1"/>
              </w:rPr>
              <w:lastRenderedPageBreak/>
              <w:t>6. Разрешение аварийных ситуаций и иных неисправностей инженерного оборудования.</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6.1. В случае обнаружения Пользователем неисправности в работе сантехнического, электрического или иного оборудования необходимо немедленно сообщить об этом в аварийно-диспет</w:t>
            </w:r>
            <w:r w:rsidR="005E02FE">
              <w:rPr>
                <w:rFonts w:ascii="Times New Roman" w:hAnsi="Times New Roman" w:cs="Times New Roman"/>
                <w:color w:val="000000" w:themeColor="text1"/>
              </w:rPr>
              <w:t xml:space="preserve">черскую службу </w:t>
            </w:r>
            <w:r w:rsidR="00745303">
              <w:rPr>
                <w:rFonts w:ascii="Times New Roman" w:hAnsi="Times New Roman" w:cs="Times New Roman"/>
                <w:color w:val="000000" w:themeColor="text1"/>
              </w:rPr>
              <w:t>УК</w:t>
            </w:r>
            <w:r w:rsidRPr="00777622">
              <w:rPr>
                <w:rFonts w:ascii="Times New Roman" w:hAnsi="Times New Roman" w:cs="Times New Roman"/>
                <w:color w:val="000000" w:themeColor="text1"/>
              </w:rPr>
              <w:t>. В случае если в квартире установлен отсекающий вентиль, закрыть его, отключить подачу электричества.</w:t>
            </w:r>
          </w:p>
          <w:p w:rsidR="00777622" w:rsidRPr="00777622" w:rsidRDefault="00777622" w:rsidP="009123D8">
            <w:pPr>
              <w:jc w:val="center"/>
              <w:rPr>
                <w:rFonts w:ascii="Times New Roman" w:hAnsi="Times New Roman" w:cs="Times New Roman"/>
                <w:color w:val="000000" w:themeColor="text1"/>
              </w:rPr>
            </w:pPr>
          </w:p>
          <w:p w:rsidR="00777622" w:rsidRPr="007E4E9D" w:rsidRDefault="00777622" w:rsidP="009123D8">
            <w:pPr>
              <w:jc w:val="center"/>
              <w:rPr>
                <w:rFonts w:ascii="Times New Roman" w:hAnsi="Times New Roman" w:cs="Times New Roman"/>
                <w:color w:val="000000" w:themeColor="text1"/>
              </w:rPr>
            </w:pPr>
            <w:r w:rsidRPr="00777622">
              <w:rPr>
                <w:rFonts w:ascii="Times New Roman" w:hAnsi="Times New Roman" w:cs="Times New Roman"/>
                <w:b/>
                <w:color w:val="000000" w:themeColor="text1"/>
              </w:rPr>
              <w:t>7. Соблюдение правил безопасности.</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7.1. Пользователям для соблюдения правил безопасности рекомендуется:</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7.</w:t>
            </w:r>
            <w:r w:rsidR="005E02FE">
              <w:rPr>
                <w:rFonts w:ascii="Times New Roman" w:hAnsi="Times New Roman" w:cs="Times New Roman"/>
                <w:color w:val="000000" w:themeColor="text1"/>
              </w:rPr>
              <w:t xml:space="preserve">1.1. Не оставляйте дверь </w:t>
            </w:r>
            <w:r w:rsidRPr="00777622">
              <w:rPr>
                <w:rFonts w:ascii="Times New Roman" w:hAnsi="Times New Roman" w:cs="Times New Roman"/>
                <w:color w:val="000000" w:themeColor="text1"/>
              </w:rPr>
              <w:t>помещения открытой.</w:t>
            </w:r>
          </w:p>
          <w:p w:rsidR="00777622" w:rsidRPr="00777622" w:rsidRDefault="005E02FE" w:rsidP="00777622">
            <w:pPr>
              <w:jc w:val="both"/>
              <w:rPr>
                <w:rFonts w:ascii="Times New Roman" w:hAnsi="Times New Roman" w:cs="Times New Roman"/>
                <w:color w:val="000000" w:themeColor="text1"/>
              </w:rPr>
            </w:pPr>
            <w:r>
              <w:rPr>
                <w:rFonts w:ascii="Times New Roman" w:hAnsi="Times New Roman" w:cs="Times New Roman"/>
                <w:color w:val="000000" w:themeColor="text1"/>
              </w:rPr>
              <w:t>7.1.2</w:t>
            </w:r>
            <w:r w:rsidR="00777622" w:rsidRPr="00777622">
              <w:rPr>
                <w:rFonts w:ascii="Times New Roman" w:hAnsi="Times New Roman" w:cs="Times New Roman"/>
                <w:color w:val="000000" w:themeColor="text1"/>
              </w:rPr>
              <w:t>. Обеспечивать ежедневное изъятие корреспонденции из почтового ящика.</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7.1.3. Не хранить ценные вещи на балконе или лоджии.</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7.1.4. В случае предполагаемого длительного отсутствия (более 10 дней) Пользователь</w:t>
            </w:r>
            <w:r w:rsidR="005E02FE">
              <w:rPr>
                <w:rFonts w:ascii="Times New Roman" w:hAnsi="Times New Roman" w:cs="Times New Roman"/>
                <w:color w:val="000000" w:themeColor="text1"/>
              </w:rPr>
              <w:t xml:space="preserve"> долже</w:t>
            </w:r>
            <w:r w:rsidR="00745303">
              <w:rPr>
                <w:rFonts w:ascii="Times New Roman" w:hAnsi="Times New Roman" w:cs="Times New Roman"/>
                <w:color w:val="000000" w:themeColor="text1"/>
              </w:rPr>
              <w:t>н уведомить УК</w:t>
            </w:r>
            <w:r w:rsidRPr="00777622">
              <w:rPr>
                <w:rFonts w:ascii="Times New Roman" w:hAnsi="Times New Roman" w:cs="Times New Roman"/>
                <w:color w:val="000000" w:themeColor="text1"/>
              </w:rPr>
              <w:t xml:space="preserve"> и сообщить телефоны доверенных лиц на случай непредвиденных ситуаций.</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По всем вопросам, возникающим у Польз</w:t>
            </w:r>
            <w:r w:rsidR="005E02FE">
              <w:rPr>
                <w:rFonts w:ascii="Times New Roman" w:hAnsi="Times New Roman" w:cs="Times New Roman"/>
                <w:color w:val="000000" w:themeColor="text1"/>
              </w:rPr>
              <w:t>ователя, он может о</w:t>
            </w:r>
            <w:r w:rsidR="00745303">
              <w:rPr>
                <w:rFonts w:ascii="Times New Roman" w:hAnsi="Times New Roman" w:cs="Times New Roman"/>
                <w:color w:val="000000" w:themeColor="text1"/>
              </w:rPr>
              <w:t>братиться в УК</w:t>
            </w:r>
            <w:r w:rsidRPr="00777622">
              <w:rPr>
                <w:rFonts w:ascii="Times New Roman" w:hAnsi="Times New Roman" w:cs="Times New Roman"/>
                <w:color w:val="000000" w:themeColor="text1"/>
              </w:rPr>
              <w:t>.</w:t>
            </w:r>
          </w:p>
          <w:p w:rsidR="00777622" w:rsidRPr="00777622" w:rsidRDefault="00777622" w:rsidP="009123D8">
            <w:pPr>
              <w:jc w:val="center"/>
              <w:rPr>
                <w:rFonts w:ascii="Times New Roman" w:hAnsi="Times New Roman" w:cs="Times New Roman"/>
                <w:color w:val="000000" w:themeColor="text1"/>
              </w:rPr>
            </w:pPr>
          </w:p>
          <w:p w:rsidR="00777622" w:rsidRPr="007E4E9D" w:rsidRDefault="00777622" w:rsidP="009123D8">
            <w:pPr>
              <w:jc w:val="center"/>
              <w:rPr>
                <w:rFonts w:ascii="Times New Roman" w:hAnsi="Times New Roman" w:cs="Times New Roman"/>
                <w:color w:val="000000" w:themeColor="text1"/>
              </w:rPr>
            </w:pPr>
            <w:r w:rsidRPr="00777622">
              <w:rPr>
                <w:rFonts w:ascii="Times New Roman" w:hAnsi="Times New Roman" w:cs="Times New Roman"/>
                <w:b/>
                <w:color w:val="000000" w:themeColor="text1"/>
              </w:rPr>
              <w:t>8. Ответственность за несоблюдение Правил.</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8.1. При несоблюдении настоящих Правил, Пользователи несут ответственность в соответствии с действующим законодательством. Документом, подтверждающим факт нарушения правил является Акт о нарушении Правил проживания (далее именуемый «Акт»), составленный</w:t>
            </w:r>
            <w:r w:rsidR="00745303">
              <w:rPr>
                <w:rFonts w:ascii="Times New Roman" w:hAnsi="Times New Roman" w:cs="Times New Roman"/>
                <w:color w:val="000000" w:themeColor="text1"/>
              </w:rPr>
              <w:t xml:space="preserve"> уполномоченным представителем УК</w:t>
            </w:r>
            <w:r w:rsidRPr="00777622">
              <w:rPr>
                <w:rFonts w:ascii="Times New Roman" w:hAnsi="Times New Roman" w:cs="Times New Roman"/>
                <w:color w:val="000000" w:themeColor="text1"/>
              </w:rPr>
              <w:t xml:space="preserve"> в присутствии представите</w:t>
            </w:r>
            <w:r w:rsidR="00745303">
              <w:rPr>
                <w:rFonts w:ascii="Times New Roman" w:hAnsi="Times New Roman" w:cs="Times New Roman"/>
                <w:color w:val="000000" w:themeColor="text1"/>
              </w:rPr>
              <w:t>лей Совета МКД</w:t>
            </w:r>
            <w:r w:rsidRPr="00777622">
              <w:rPr>
                <w:rFonts w:ascii="Times New Roman" w:hAnsi="Times New Roman" w:cs="Times New Roman"/>
                <w:color w:val="000000" w:themeColor="text1"/>
              </w:rPr>
              <w:t>, или соседей.</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8.2. Нарушение настоящих Правил, правил санитарного содержания мест общего пользования, лестничных клеток, подъездов, придомовых территорий, нарушение правил эксплуатации жилых домов, жилых и нежилых помещений, инженерного оборудования, бесхозяйственное их содержание, а также самовольное переоборудование и перепланировка жилых домов, жилых и нежилых помещений, использование их не по назначению, порча жилых домов, жилых и нежилых помещений, их оборудования и объектов благоустройства влечет уголовную, административную ответственность в соответствии с законодательством РФ.</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8.3. В случае несоблюдения настоящих Правил Пользователем, не являющимся собственником, нанимателем данного помещения, и уклонения его от ответственности, ответственность несет собственник, наниматель данного помещения, предоставивший его во временное пользование.</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8.4. В соответствии со статьей 293 ГК РФ, если собственник жилого помещения использует его не по назначению, а также осуществляет самовольное переустройство занимаемого помещения, систематически нарушает права и интересы соседей, либо бесхозяйственно обращается с жильем, допуская его разруш</w:t>
            </w:r>
            <w:r w:rsidR="00CA1B8E">
              <w:rPr>
                <w:rFonts w:ascii="Times New Roman" w:hAnsi="Times New Roman" w:cs="Times New Roman"/>
                <w:color w:val="000000" w:themeColor="text1"/>
              </w:rPr>
              <w:t>ение, администрация Калининского</w:t>
            </w:r>
            <w:r w:rsidRPr="00777622">
              <w:rPr>
                <w:rFonts w:ascii="Times New Roman" w:hAnsi="Times New Roman" w:cs="Times New Roman"/>
                <w:color w:val="000000" w:themeColor="text1"/>
              </w:rPr>
              <w:t xml:space="preserve"> района Санкт-Петербурга назначает собственнику соразмерный срок для ремонта помещения.</w:t>
            </w:r>
          </w:p>
          <w:p w:rsidR="00777622" w:rsidRPr="00777622" w:rsidRDefault="00777622" w:rsidP="009123D8">
            <w:pPr>
              <w:jc w:val="center"/>
              <w:rPr>
                <w:rFonts w:ascii="Times New Roman" w:hAnsi="Times New Roman" w:cs="Times New Roman"/>
                <w:color w:val="000000" w:themeColor="text1"/>
              </w:rPr>
            </w:pPr>
          </w:p>
          <w:p w:rsidR="00777622" w:rsidRPr="007E4E9D" w:rsidRDefault="00777622" w:rsidP="009123D8">
            <w:pPr>
              <w:jc w:val="center"/>
              <w:rPr>
                <w:rFonts w:ascii="Times New Roman" w:hAnsi="Times New Roman" w:cs="Times New Roman"/>
                <w:color w:val="000000" w:themeColor="text1"/>
              </w:rPr>
            </w:pPr>
            <w:r w:rsidRPr="00777622">
              <w:rPr>
                <w:rFonts w:ascii="Times New Roman" w:hAnsi="Times New Roman" w:cs="Times New Roman"/>
                <w:b/>
                <w:color w:val="000000" w:themeColor="text1"/>
              </w:rPr>
              <w:t>9. Внесение изменений в Правила.</w:t>
            </w:r>
          </w:p>
          <w:p w:rsidR="00777622" w:rsidRPr="00777622" w:rsidRDefault="00777622" w:rsidP="00777622">
            <w:pPr>
              <w:jc w:val="both"/>
              <w:rPr>
                <w:rFonts w:ascii="Times New Roman" w:hAnsi="Times New Roman" w:cs="Times New Roman"/>
                <w:color w:val="000000" w:themeColor="text1"/>
              </w:rPr>
            </w:pPr>
            <w:r w:rsidRPr="00777622">
              <w:rPr>
                <w:rFonts w:ascii="Times New Roman" w:hAnsi="Times New Roman" w:cs="Times New Roman"/>
                <w:color w:val="000000" w:themeColor="text1"/>
              </w:rPr>
              <w:t>9.1. Внесение изменений в настоящие Правила производится на основании решения Общего собрания собственников поме</w:t>
            </w:r>
            <w:r w:rsidR="00745303">
              <w:rPr>
                <w:rFonts w:ascii="Times New Roman" w:hAnsi="Times New Roman" w:cs="Times New Roman"/>
                <w:color w:val="000000" w:themeColor="text1"/>
              </w:rPr>
              <w:t>щений в МКД</w:t>
            </w:r>
            <w:r w:rsidRPr="00777622">
              <w:rPr>
                <w:rFonts w:ascii="Times New Roman" w:hAnsi="Times New Roman" w:cs="Times New Roman"/>
                <w:color w:val="000000" w:themeColor="text1"/>
              </w:rPr>
              <w:t>.</w:t>
            </w:r>
          </w:p>
          <w:p w:rsidR="00777622" w:rsidRPr="00777622" w:rsidRDefault="00777622" w:rsidP="009123D8">
            <w:pPr>
              <w:jc w:val="center"/>
              <w:rPr>
                <w:rFonts w:ascii="Times New Roman" w:hAnsi="Times New Roman" w:cs="Times New Roman"/>
                <w:color w:val="000000" w:themeColor="text1"/>
              </w:rPr>
            </w:pPr>
          </w:p>
          <w:p w:rsidR="00777622" w:rsidRPr="00777622" w:rsidRDefault="00777622" w:rsidP="009123D8">
            <w:pPr>
              <w:jc w:val="center"/>
              <w:rPr>
                <w:rFonts w:ascii="Times New Roman" w:hAnsi="Times New Roman" w:cs="Times New Roman"/>
                <w:color w:val="000000" w:themeColor="text1"/>
              </w:rPr>
            </w:pPr>
          </w:p>
          <w:p w:rsidR="00777622" w:rsidRPr="00777622" w:rsidRDefault="00777622" w:rsidP="009123D8">
            <w:pPr>
              <w:jc w:val="center"/>
              <w:rPr>
                <w:rFonts w:ascii="Times New Roman" w:hAnsi="Times New Roman" w:cs="Times New Roman"/>
                <w:color w:val="000000" w:themeColor="text1"/>
              </w:rPr>
            </w:pPr>
          </w:p>
          <w:p w:rsidR="00777622" w:rsidRDefault="00777622" w:rsidP="009123D8">
            <w:pPr>
              <w:jc w:val="center"/>
              <w:rPr>
                <w:rFonts w:ascii="Times New Roman" w:hAnsi="Times New Roman" w:cs="Times New Roman"/>
                <w:color w:val="000000" w:themeColor="text1"/>
              </w:rPr>
            </w:pPr>
          </w:p>
          <w:p w:rsidR="00CA1B8E" w:rsidRDefault="00CA1B8E" w:rsidP="009123D8">
            <w:pPr>
              <w:jc w:val="center"/>
              <w:rPr>
                <w:rFonts w:ascii="Times New Roman" w:hAnsi="Times New Roman" w:cs="Times New Roman"/>
                <w:color w:val="000000" w:themeColor="text1"/>
              </w:rPr>
            </w:pPr>
          </w:p>
          <w:p w:rsidR="00745303" w:rsidRDefault="00745303" w:rsidP="009123D8">
            <w:pPr>
              <w:jc w:val="center"/>
              <w:rPr>
                <w:rFonts w:ascii="Times New Roman" w:hAnsi="Times New Roman" w:cs="Times New Roman"/>
                <w:color w:val="000000" w:themeColor="text1"/>
              </w:rPr>
            </w:pPr>
          </w:p>
          <w:p w:rsidR="003E229D" w:rsidRDefault="003E229D" w:rsidP="009123D8">
            <w:pPr>
              <w:jc w:val="center"/>
              <w:rPr>
                <w:rFonts w:ascii="Times New Roman" w:hAnsi="Times New Roman" w:cs="Times New Roman"/>
                <w:color w:val="000000" w:themeColor="text1"/>
              </w:rPr>
            </w:pPr>
          </w:p>
          <w:p w:rsidR="003E229D" w:rsidRPr="003E229D" w:rsidRDefault="003E229D" w:rsidP="003E229D">
            <w:pPr>
              <w:jc w:val="center"/>
              <w:rPr>
                <w:rFonts w:ascii="Times New Roman" w:hAnsi="Times New Roman" w:cs="Times New Roman"/>
                <w:color w:val="000000" w:themeColor="text1"/>
              </w:rPr>
            </w:pPr>
          </w:p>
          <w:p w:rsidR="00745303" w:rsidRDefault="00745303" w:rsidP="009123D8">
            <w:pPr>
              <w:jc w:val="center"/>
              <w:rPr>
                <w:rFonts w:ascii="Times New Roman" w:hAnsi="Times New Roman" w:cs="Times New Roman"/>
                <w:color w:val="000000" w:themeColor="text1"/>
              </w:rPr>
            </w:pPr>
          </w:p>
          <w:p w:rsidR="00745303" w:rsidRDefault="00745303" w:rsidP="009123D8">
            <w:pPr>
              <w:jc w:val="center"/>
              <w:rPr>
                <w:rFonts w:ascii="Times New Roman" w:hAnsi="Times New Roman" w:cs="Times New Roman"/>
                <w:color w:val="000000" w:themeColor="text1"/>
              </w:rPr>
            </w:pPr>
          </w:p>
          <w:p w:rsidR="003E229D" w:rsidRDefault="003E229D" w:rsidP="009123D8">
            <w:pPr>
              <w:jc w:val="center"/>
              <w:rPr>
                <w:rFonts w:ascii="Times New Roman" w:hAnsi="Times New Roman" w:cs="Times New Roman"/>
                <w:color w:val="000000" w:themeColor="text1"/>
              </w:rPr>
            </w:pPr>
          </w:p>
          <w:p w:rsidR="00CA1B8E" w:rsidRDefault="00CA1B8E" w:rsidP="009123D8">
            <w:pPr>
              <w:jc w:val="center"/>
              <w:rPr>
                <w:rFonts w:ascii="Times New Roman" w:hAnsi="Times New Roman" w:cs="Times New Roman"/>
                <w:color w:val="000000" w:themeColor="text1"/>
              </w:rPr>
            </w:pPr>
          </w:p>
          <w:p w:rsidR="00CA1B8E" w:rsidRPr="00777622" w:rsidRDefault="00CA1B8E" w:rsidP="00CA1B8E">
            <w:pPr>
              <w:jc w:val="center"/>
              <w:rPr>
                <w:rFonts w:ascii="Times New Roman" w:hAnsi="Times New Roman" w:cs="Times New Roman"/>
                <w:color w:val="000000" w:themeColor="text1"/>
              </w:rPr>
            </w:pPr>
          </w:p>
          <w:tbl>
            <w:tblPr>
              <w:tblStyle w:val="a3"/>
              <w:tblW w:w="1003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0"/>
              <w:gridCol w:w="282"/>
              <w:gridCol w:w="2510"/>
              <w:gridCol w:w="561"/>
              <w:gridCol w:w="1952"/>
              <w:gridCol w:w="283"/>
              <w:gridCol w:w="2498"/>
            </w:tblGrid>
            <w:tr w:rsidR="009123D8" w:rsidRPr="00777622" w:rsidTr="0069777F">
              <w:trPr>
                <w:jc w:val="center"/>
              </w:trPr>
              <w:tc>
                <w:tcPr>
                  <w:tcW w:w="1980" w:type="dxa"/>
                </w:tcPr>
                <w:p w:rsidR="009123D8" w:rsidRPr="00777622" w:rsidRDefault="009123D8" w:rsidP="009123D8">
                  <w:pPr>
                    <w:jc w:val="both"/>
                    <w:rPr>
                      <w:rFonts w:ascii="Times New Roman" w:hAnsi="Times New Roman" w:cs="Times New Roman"/>
                      <w:b/>
                      <w:color w:val="000000" w:themeColor="text1"/>
                    </w:rPr>
                  </w:pPr>
                  <w:r w:rsidRPr="00777622">
                    <w:rPr>
                      <w:rFonts w:ascii="Times New Roman" w:hAnsi="Times New Roman" w:cs="Times New Roman"/>
                      <w:b/>
                      <w:color w:val="000000" w:themeColor="text1"/>
                    </w:rPr>
                    <w:t>УК:</w:t>
                  </w:r>
                </w:p>
              </w:tc>
              <w:tc>
                <w:tcPr>
                  <w:tcW w:w="283" w:type="dxa"/>
                  <w:vMerge w:val="restart"/>
                </w:tcPr>
                <w:p w:rsidR="009123D8" w:rsidRPr="00777622" w:rsidRDefault="009123D8" w:rsidP="009123D8">
                  <w:pPr>
                    <w:jc w:val="both"/>
                    <w:rPr>
                      <w:rFonts w:ascii="Times New Roman" w:hAnsi="Times New Roman" w:cs="Times New Roman"/>
                      <w:color w:val="000000" w:themeColor="text1"/>
                    </w:rPr>
                  </w:pPr>
                </w:p>
              </w:tc>
              <w:tc>
                <w:tcPr>
                  <w:tcW w:w="2552" w:type="dxa"/>
                </w:tcPr>
                <w:p w:rsidR="009123D8" w:rsidRPr="00777622" w:rsidRDefault="009123D8" w:rsidP="009123D8">
                  <w:pPr>
                    <w:jc w:val="both"/>
                    <w:rPr>
                      <w:rFonts w:ascii="Times New Roman" w:hAnsi="Times New Roman" w:cs="Times New Roman"/>
                      <w:color w:val="000000" w:themeColor="text1"/>
                    </w:rPr>
                  </w:pPr>
                </w:p>
              </w:tc>
              <w:tc>
                <w:tcPr>
                  <w:tcW w:w="567" w:type="dxa"/>
                  <w:vMerge w:val="restart"/>
                </w:tcPr>
                <w:p w:rsidR="009123D8" w:rsidRPr="00777622" w:rsidRDefault="009123D8" w:rsidP="009123D8">
                  <w:pPr>
                    <w:jc w:val="both"/>
                    <w:rPr>
                      <w:rFonts w:ascii="Times New Roman" w:hAnsi="Times New Roman" w:cs="Times New Roman"/>
                      <w:color w:val="000000" w:themeColor="text1"/>
                    </w:rPr>
                  </w:pPr>
                </w:p>
              </w:tc>
              <w:tc>
                <w:tcPr>
                  <w:tcW w:w="1984" w:type="dxa"/>
                </w:tcPr>
                <w:p w:rsidR="009123D8" w:rsidRPr="00777622" w:rsidRDefault="009123D8" w:rsidP="009123D8">
                  <w:pPr>
                    <w:jc w:val="both"/>
                    <w:rPr>
                      <w:rFonts w:ascii="Times New Roman" w:hAnsi="Times New Roman" w:cs="Times New Roman"/>
                      <w:b/>
                      <w:color w:val="000000" w:themeColor="text1"/>
                    </w:rPr>
                  </w:pPr>
                  <w:r w:rsidRPr="00777622">
                    <w:rPr>
                      <w:rFonts w:ascii="Times New Roman" w:hAnsi="Times New Roman" w:cs="Times New Roman"/>
                      <w:b/>
                      <w:color w:val="000000" w:themeColor="text1"/>
                    </w:rPr>
                    <w:t>Владелец:</w:t>
                  </w:r>
                </w:p>
              </w:tc>
              <w:tc>
                <w:tcPr>
                  <w:tcW w:w="284" w:type="dxa"/>
                  <w:vMerge w:val="restart"/>
                </w:tcPr>
                <w:p w:rsidR="009123D8" w:rsidRPr="00777622" w:rsidRDefault="009123D8" w:rsidP="009123D8">
                  <w:pPr>
                    <w:jc w:val="both"/>
                    <w:rPr>
                      <w:rFonts w:ascii="Times New Roman" w:hAnsi="Times New Roman" w:cs="Times New Roman"/>
                      <w:color w:val="000000" w:themeColor="text1"/>
                    </w:rPr>
                  </w:pPr>
                </w:p>
              </w:tc>
              <w:tc>
                <w:tcPr>
                  <w:tcW w:w="2540" w:type="dxa"/>
                </w:tcPr>
                <w:p w:rsidR="009123D8" w:rsidRPr="00777622" w:rsidRDefault="009123D8" w:rsidP="009123D8">
                  <w:pPr>
                    <w:jc w:val="both"/>
                    <w:rPr>
                      <w:rFonts w:ascii="Times New Roman" w:hAnsi="Times New Roman" w:cs="Times New Roman"/>
                      <w:color w:val="000000" w:themeColor="text1"/>
                    </w:rPr>
                  </w:pPr>
                </w:p>
              </w:tc>
            </w:tr>
            <w:tr w:rsidR="009123D8" w:rsidRPr="00777622" w:rsidTr="0069777F">
              <w:trPr>
                <w:jc w:val="center"/>
              </w:trPr>
              <w:tc>
                <w:tcPr>
                  <w:tcW w:w="1980" w:type="dxa"/>
                </w:tcPr>
                <w:p w:rsidR="009123D8" w:rsidRPr="00777622" w:rsidRDefault="009123D8" w:rsidP="009123D8">
                  <w:pPr>
                    <w:jc w:val="both"/>
                    <w:rPr>
                      <w:rFonts w:ascii="Times New Roman" w:hAnsi="Times New Roman" w:cs="Times New Roman"/>
                      <w:color w:val="000000" w:themeColor="text1"/>
                    </w:rPr>
                  </w:pPr>
                </w:p>
              </w:tc>
              <w:tc>
                <w:tcPr>
                  <w:tcW w:w="283" w:type="dxa"/>
                  <w:vMerge/>
                </w:tcPr>
                <w:p w:rsidR="009123D8" w:rsidRPr="00777622" w:rsidRDefault="009123D8" w:rsidP="009123D8">
                  <w:pPr>
                    <w:jc w:val="both"/>
                    <w:rPr>
                      <w:rFonts w:ascii="Times New Roman" w:hAnsi="Times New Roman" w:cs="Times New Roman"/>
                      <w:color w:val="000000" w:themeColor="text1"/>
                    </w:rPr>
                  </w:pPr>
                </w:p>
              </w:tc>
              <w:tc>
                <w:tcPr>
                  <w:tcW w:w="2552" w:type="dxa"/>
                </w:tcPr>
                <w:p w:rsidR="009123D8" w:rsidRPr="00777622" w:rsidRDefault="009123D8" w:rsidP="009123D8">
                  <w:pPr>
                    <w:jc w:val="both"/>
                    <w:rPr>
                      <w:rFonts w:ascii="Times New Roman" w:hAnsi="Times New Roman" w:cs="Times New Roman"/>
                      <w:color w:val="000000" w:themeColor="text1"/>
                    </w:rPr>
                  </w:pPr>
                </w:p>
              </w:tc>
              <w:tc>
                <w:tcPr>
                  <w:tcW w:w="567" w:type="dxa"/>
                  <w:vMerge/>
                </w:tcPr>
                <w:p w:rsidR="009123D8" w:rsidRPr="00777622" w:rsidRDefault="009123D8" w:rsidP="009123D8">
                  <w:pPr>
                    <w:jc w:val="both"/>
                    <w:rPr>
                      <w:rFonts w:ascii="Times New Roman" w:hAnsi="Times New Roman" w:cs="Times New Roman"/>
                      <w:color w:val="000000" w:themeColor="text1"/>
                    </w:rPr>
                  </w:pPr>
                </w:p>
              </w:tc>
              <w:tc>
                <w:tcPr>
                  <w:tcW w:w="1984" w:type="dxa"/>
                </w:tcPr>
                <w:p w:rsidR="009123D8" w:rsidRPr="00777622" w:rsidRDefault="009123D8" w:rsidP="009123D8">
                  <w:pPr>
                    <w:jc w:val="both"/>
                    <w:rPr>
                      <w:rFonts w:ascii="Times New Roman" w:hAnsi="Times New Roman" w:cs="Times New Roman"/>
                      <w:color w:val="000000" w:themeColor="text1"/>
                    </w:rPr>
                  </w:pPr>
                </w:p>
              </w:tc>
              <w:tc>
                <w:tcPr>
                  <w:tcW w:w="284" w:type="dxa"/>
                  <w:vMerge/>
                </w:tcPr>
                <w:p w:rsidR="009123D8" w:rsidRPr="00777622" w:rsidRDefault="009123D8" w:rsidP="009123D8">
                  <w:pPr>
                    <w:jc w:val="both"/>
                    <w:rPr>
                      <w:rFonts w:ascii="Times New Roman" w:hAnsi="Times New Roman" w:cs="Times New Roman"/>
                      <w:color w:val="000000" w:themeColor="text1"/>
                    </w:rPr>
                  </w:pPr>
                </w:p>
              </w:tc>
              <w:tc>
                <w:tcPr>
                  <w:tcW w:w="2540" w:type="dxa"/>
                </w:tcPr>
                <w:p w:rsidR="009123D8" w:rsidRPr="00777622" w:rsidRDefault="009123D8" w:rsidP="009123D8">
                  <w:pPr>
                    <w:jc w:val="both"/>
                    <w:rPr>
                      <w:rFonts w:ascii="Times New Roman" w:hAnsi="Times New Roman" w:cs="Times New Roman"/>
                      <w:color w:val="000000" w:themeColor="text1"/>
                    </w:rPr>
                  </w:pPr>
                </w:p>
              </w:tc>
            </w:tr>
            <w:tr w:rsidR="009123D8" w:rsidRPr="00777622" w:rsidTr="0069777F">
              <w:trPr>
                <w:jc w:val="center"/>
              </w:trPr>
              <w:tc>
                <w:tcPr>
                  <w:tcW w:w="1980" w:type="dxa"/>
                  <w:tcBorders>
                    <w:bottom w:val="single" w:sz="4" w:space="0" w:color="auto"/>
                  </w:tcBorders>
                </w:tcPr>
                <w:p w:rsidR="009123D8" w:rsidRPr="00777622" w:rsidRDefault="009123D8" w:rsidP="009123D8">
                  <w:pPr>
                    <w:jc w:val="center"/>
                    <w:rPr>
                      <w:rFonts w:ascii="Times New Roman" w:hAnsi="Times New Roman" w:cs="Times New Roman"/>
                      <w:color w:val="000000" w:themeColor="text1"/>
                    </w:rPr>
                  </w:pPr>
                </w:p>
              </w:tc>
              <w:tc>
                <w:tcPr>
                  <w:tcW w:w="283" w:type="dxa"/>
                  <w:vMerge/>
                </w:tcPr>
                <w:p w:rsidR="009123D8" w:rsidRPr="00777622" w:rsidRDefault="009123D8" w:rsidP="009123D8">
                  <w:pPr>
                    <w:jc w:val="center"/>
                    <w:rPr>
                      <w:rFonts w:ascii="Times New Roman" w:hAnsi="Times New Roman" w:cs="Times New Roman"/>
                      <w:color w:val="000000" w:themeColor="text1"/>
                    </w:rPr>
                  </w:pPr>
                </w:p>
              </w:tc>
              <w:tc>
                <w:tcPr>
                  <w:tcW w:w="2552" w:type="dxa"/>
                  <w:tcBorders>
                    <w:bottom w:val="single" w:sz="4" w:space="0" w:color="auto"/>
                  </w:tcBorders>
                </w:tcPr>
                <w:p w:rsidR="009123D8" w:rsidRPr="00777622" w:rsidRDefault="009123D8" w:rsidP="009123D8">
                  <w:pPr>
                    <w:jc w:val="center"/>
                    <w:rPr>
                      <w:rFonts w:ascii="Times New Roman" w:hAnsi="Times New Roman" w:cs="Times New Roman"/>
                      <w:color w:val="000000" w:themeColor="text1"/>
                    </w:rPr>
                  </w:pPr>
                  <w:r w:rsidRPr="00777622">
                    <w:rPr>
                      <w:rFonts w:ascii="Times New Roman" w:hAnsi="Times New Roman" w:cs="Times New Roman"/>
                      <w:color w:val="000000" w:themeColor="text1"/>
                    </w:rPr>
                    <w:t>А.А. Казьмирчук</w:t>
                  </w:r>
                </w:p>
              </w:tc>
              <w:tc>
                <w:tcPr>
                  <w:tcW w:w="567" w:type="dxa"/>
                  <w:vMerge/>
                </w:tcPr>
                <w:p w:rsidR="009123D8" w:rsidRPr="00777622" w:rsidRDefault="009123D8" w:rsidP="009123D8">
                  <w:pPr>
                    <w:jc w:val="center"/>
                    <w:rPr>
                      <w:rFonts w:ascii="Times New Roman" w:hAnsi="Times New Roman" w:cs="Times New Roman"/>
                      <w:color w:val="000000" w:themeColor="text1"/>
                    </w:rPr>
                  </w:pPr>
                </w:p>
              </w:tc>
              <w:tc>
                <w:tcPr>
                  <w:tcW w:w="1984" w:type="dxa"/>
                  <w:tcBorders>
                    <w:bottom w:val="single" w:sz="4" w:space="0" w:color="auto"/>
                  </w:tcBorders>
                </w:tcPr>
                <w:p w:rsidR="009123D8" w:rsidRPr="00777622" w:rsidRDefault="009123D8" w:rsidP="009123D8">
                  <w:pPr>
                    <w:jc w:val="center"/>
                    <w:rPr>
                      <w:rFonts w:ascii="Times New Roman" w:hAnsi="Times New Roman" w:cs="Times New Roman"/>
                      <w:color w:val="000000" w:themeColor="text1"/>
                    </w:rPr>
                  </w:pPr>
                </w:p>
              </w:tc>
              <w:tc>
                <w:tcPr>
                  <w:tcW w:w="284" w:type="dxa"/>
                  <w:vMerge/>
                </w:tcPr>
                <w:p w:rsidR="009123D8" w:rsidRPr="00777622" w:rsidRDefault="009123D8" w:rsidP="009123D8">
                  <w:pPr>
                    <w:jc w:val="center"/>
                    <w:rPr>
                      <w:rFonts w:ascii="Times New Roman" w:hAnsi="Times New Roman" w:cs="Times New Roman"/>
                      <w:color w:val="000000" w:themeColor="text1"/>
                    </w:rPr>
                  </w:pPr>
                </w:p>
              </w:tc>
              <w:tc>
                <w:tcPr>
                  <w:tcW w:w="2540" w:type="dxa"/>
                  <w:tcBorders>
                    <w:bottom w:val="single" w:sz="4" w:space="0" w:color="auto"/>
                  </w:tcBorders>
                </w:tcPr>
                <w:p w:rsidR="009123D8" w:rsidRPr="00777622" w:rsidRDefault="009123D8" w:rsidP="009123D8">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777622">
                    <w:rPr>
                      <w:rFonts w:ascii="Times New Roman" w:hAnsi="Times New Roman" w:cs="Times New Roman"/>
                      <w:color w:val="000000" w:themeColor="text1"/>
                    </w:rPr>
                    <w:t xml:space="preserve">                                  /</w:t>
                  </w:r>
                </w:p>
              </w:tc>
            </w:tr>
            <w:tr w:rsidR="009123D8" w:rsidRPr="00777622" w:rsidTr="0069777F">
              <w:trPr>
                <w:jc w:val="center"/>
              </w:trPr>
              <w:tc>
                <w:tcPr>
                  <w:tcW w:w="1980" w:type="dxa"/>
                  <w:tcBorders>
                    <w:top w:val="single" w:sz="4" w:space="0" w:color="auto"/>
                  </w:tcBorders>
                </w:tcPr>
                <w:p w:rsidR="009123D8" w:rsidRPr="009123D8" w:rsidRDefault="009123D8" w:rsidP="009123D8">
                  <w:pPr>
                    <w:jc w:val="center"/>
                    <w:rPr>
                      <w:rFonts w:ascii="Times New Roman" w:hAnsi="Times New Roman" w:cs="Times New Roman"/>
                      <w:i/>
                      <w:color w:val="000000" w:themeColor="text1"/>
                      <w:sz w:val="16"/>
                      <w:szCs w:val="16"/>
                    </w:rPr>
                  </w:pPr>
                  <w:r w:rsidRPr="009123D8">
                    <w:rPr>
                      <w:rFonts w:ascii="Times New Roman" w:hAnsi="Times New Roman" w:cs="Times New Roman"/>
                      <w:i/>
                      <w:color w:val="000000" w:themeColor="text1"/>
                      <w:sz w:val="16"/>
                      <w:szCs w:val="16"/>
                    </w:rPr>
                    <w:t>(подпись)</w:t>
                  </w:r>
                </w:p>
              </w:tc>
              <w:tc>
                <w:tcPr>
                  <w:tcW w:w="283" w:type="dxa"/>
                  <w:vMerge/>
                </w:tcPr>
                <w:p w:rsidR="009123D8" w:rsidRPr="009123D8" w:rsidRDefault="009123D8" w:rsidP="009123D8">
                  <w:pPr>
                    <w:jc w:val="center"/>
                    <w:rPr>
                      <w:rFonts w:ascii="Times New Roman" w:hAnsi="Times New Roman" w:cs="Times New Roman"/>
                      <w:i/>
                      <w:color w:val="000000" w:themeColor="text1"/>
                      <w:sz w:val="16"/>
                      <w:szCs w:val="16"/>
                    </w:rPr>
                  </w:pPr>
                </w:p>
              </w:tc>
              <w:tc>
                <w:tcPr>
                  <w:tcW w:w="2552" w:type="dxa"/>
                  <w:tcBorders>
                    <w:top w:val="single" w:sz="4" w:space="0" w:color="auto"/>
                  </w:tcBorders>
                </w:tcPr>
                <w:p w:rsidR="009123D8" w:rsidRPr="009123D8" w:rsidRDefault="009123D8" w:rsidP="009123D8">
                  <w:pPr>
                    <w:jc w:val="center"/>
                    <w:rPr>
                      <w:rFonts w:ascii="Times New Roman" w:hAnsi="Times New Roman" w:cs="Times New Roman"/>
                      <w:i/>
                      <w:color w:val="000000" w:themeColor="text1"/>
                      <w:sz w:val="16"/>
                      <w:szCs w:val="16"/>
                    </w:rPr>
                  </w:pPr>
                  <w:r w:rsidRPr="009123D8">
                    <w:rPr>
                      <w:rFonts w:ascii="Times New Roman" w:hAnsi="Times New Roman" w:cs="Times New Roman"/>
                      <w:i/>
                      <w:color w:val="000000" w:themeColor="text1"/>
                      <w:sz w:val="16"/>
                      <w:szCs w:val="16"/>
                    </w:rPr>
                    <w:t>(Ф.И.О.)</w:t>
                  </w:r>
                </w:p>
              </w:tc>
              <w:tc>
                <w:tcPr>
                  <w:tcW w:w="567" w:type="dxa"/>
                  <w:vMerge/>
                </w:tcPr>
                <w:p w:rsidR="009123D8" w:rsidRPr="009123D8" w:rsidRDefault="009123D8" w:rsidP="009123D8">
                  <w:pPr>
                    <w:jc w:val="center"/>
                    <w:rPr>
                      <w:rFonts w:ascii="Times New Roman" w:hAnsi="Times New Roman" w:cs="Times New Roman"/>
                      <w:i/>
                      <w:color w:val="000000" w:themeColor="text1"/>
                      <w:sz w:val="16"/>
                      <w:szCs w:val="16"/>
                    </w:rPr>
                  </w:pPr>
                </w:p>
              </w:tc>
              <w:tc>
                <w:tcPr>
                  <w:tcW w:w="1984" w:type="dxa"/>
                  <w:tcBorders>
                    <w:top w:val="single" w:sz="4" w:space="0" w:color="auto"/>
                  </w:tcBorders>
                </w:tcPr>
                <w:p w:rsidR="009123D8" w:rsidRPr="009123D8" w:rsidRDefault="009123D8" w:rsidP="009123D8">
                  <w:pPr>
                    <w:jc w:val="center"/>
                    <w:rPr>
                      <w:rFonts w:ascii="Times New Roman" w:hAnsi="Times New Roman" w:cs="Times New Roman"/>
                      <w:i/>
                      <w:color w:val="000000" w:themeColor="text1"/>
                      <w:sz w:val="16"/>
                      <w:szCs w:val="16"/>
                    </w:rPr>
                  </w:pPr>
                  <w:r w:rsidRPr="009123D8">
                    <w:rPr>
                      <w:rFonts w:ascii="Times New Roman" w:hAnsi="Times New Roman" w:cs="Times New Roman"/>
                      <w:i/>
                      <w:color w:val="000000" w:themeColor="text1"/>
                      <w:sz w:val="16"/>
                      <w:szCs w:val="16"/>
                    </w:rPr>
                    <w:t>(подпись)</w:t>
                  </w:r>
                </w:p>
              </w:tc>
              <w:tc>
                <w:tcPr>
                  <w:tcW w:w="284" w:type="dxa"/>
                  <w:vMerge/>
                </w:tcPr>
                <w:p w:rsidR="009123D8" w:rsidRPr="009123D8" w:rsidRDefault="009123D8" w:rsidP="009123D8">
                  <w:pPr>
                    <w:jc w:val="center"/>
                    <w:rPr>
                      <w:rFonts w:ascii="Times New Roman" w:hAnsi="Times New Roman" w:cs="Times New Roman"/>
                      <w:i/>
                      <w:color w:val="000000" w:themeColor="text1"/>
                      <w:sz w:val="16"/>
                      <w:szCs w:val="16"/>
                    </w:rPr>
                  </w:pPr>
                </w:p>
              </w:tc>
              <w:tc>
                <w:tcPr>
                  <w:tcW w:w="2540" w:type="dxa"/>
                  <w:tcBorders>
                    <w:top w:val="single" w:sz="4" w:space="0" w:color="auto"/>
                  </w:tcBorders>
                </w:tcPr>
                <w:p w:rsidR="009123D8" w:rsidRPr="009123D8" w:rsidRDefault="009123D8" w:rsidP="009123D8">
                  <w:pPr>
                    <w:jc w:val="center"/>
                    <w:rPr>
                      <w:rFonts w:ascii="Times New Roman" w:hAnsi="Times New Roman" w:cs="Times New Roman"/>
                      <w:i/>
                      <w:color w:val="000000" w:themeColor="text1"/>
                      <w:sz w:val="16"/>
                      <w:szCs w:val="16"/>
                    </w:rPr>
                  </w:pPr>
                  <w:r w:rsidRPr="009123D8">
                    <w:rPr>
                      <w:rFonts w:ascii="Times New Roman" w:hAnsi="Times New Roman" w:cs="Times New Roman"/>
                      <w:i/>
                      <w:color w:val="000000" w:themeColor="text1"/>
                      <w:sz w:val="16"/>
                      <w:szCs w:val="16"/>
                    </w:rPr>
                    <w:t>(Ф.И.О.)</w:t>
                  </w:r>
                </w:p>
              </w:tc>
            </w:tr>
          </w:tbl>
          <w:p w:rsidR="00777622" w:rsidRPr="00777622" w:rsidRDefault="00777622" w:rsidP="009123D8">
            <w:pPr>
              <w:jc w:val="center"/>
              <w:rPr>
                <w:rFonts w:ascii="Times New Roman" w:hAnsi="Times New Roman" w:cs="Times New Roman"/>
                <w:color w:val="000000" w:themeColor="text1"/>
              </w:rPr>
            </w:pPr>
          </w:p>
          <w:p w:rsidR="00777622" w:rsidRPr="00473C11" w:rsidRDefault="00777622" w:rsidP="00777622">
            <w:pPr>
              <w:jc w:val="both"/>
              <w:rPr>
                <w:rFonts w:ascii="Times New Roman" w:hAnsi="Times New Roman" w:cs="Times New Roman"/>
                <w:color w:val="000000" w:themeColor="text1"/>
                <w:sz w:val="24"/>
                <w:szCs w:val="24"/>
              </w:rPr>
            </w:pPr>
          </w:p>
        </w:tc>
      </w:tr>
    </w:tbl>
    <w:p w:rsidR="002F52DA" w:rsidRPr="008A33A1" w:rsidRDefault="002F52DA" w:rsidP="002D7BF4">
      <w:pPr>
        <w:spacing w:after="0" w:line="240" w:lineRule="auto"/>
        <w:jc w:val="center"/>
        <w:rPr>
          <w:rFonts w:ascii="Times New Roman" w:hAnsi="Times New Roman" w:cs="Times New Roman"/>
          <w:sz w:val="24"/>
          <w:szCs w:val="24"/>
        </w:rPr>
      </w:pPr>
    </w:p>
    <w:sectPr w:rsidR="002F52DA" w:rsidRPr="008A33A1" w:rsidSect="002E22B3">
      <w:footerReference w:type="default" r:id="rId12"/>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BEF" w:rsidRDefault="00A74BEF" w:rsidP="00CE756D">
      <w:pPr>
        <w:spacing w:after="0" w:line="240" w:lineRule="auto"/>
      </w:pPr>
      <w:r>
        <w:separator/>
      </w:r>
    </w:p>
  </w:endnote>
  <w:endnote w:type="continuationSeparator" w:id="0">
    <w:p w:rsidR="00A74BEF" w:rsidRDefault="00A74BEF" w:rsidP="00CE7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1721637019"/>
      <w:docPartObj>
        <w:docPartGallery w:val="Page Numbers (Bottom of Page)"/>
        <w:docPartUnique/>
      </w:docPartObj>
    </w:sdtPr>
    <w:sdtEndPr/>
    <w:sdtContent>
      <w:p w:rsidR="007E4E9D" w:rsidRPr="00CE756D" w:rsidRDefault="007E4E9D">
        <w:pPr>
          <w:pStyle w:val="a6"/>
          <w:jc w:val="center"/>
          <w:rPr>
            <w:sz w:val="24"/>
            <w:szCs w:val="24"/>
          </w:rPr>
        </w:pPr>
        <w:r w:rsidRPr="00CE756D">
          <w:rPr>
            <w:rFonts w:ascii="Times New Roman" w:hAnsi="Times New Roman" w:cs="Times New Roman"/>
            <w:sz w:val="24"/>
            <w:szCs w:val="24"/>
          </w:rPr>
          <w:fldChar w:fldCharType="begin"/>
        </w:r>
        <w:r w:rsidRPr="00CE756D">
          <w:rPr>
            <w:rFonts w:ascii="Times New Roman" w:hAnsi="Times New Roman" w:cs="Times New Roman"/>
            <w:sz w:val="24"/>
            <w:szCs w:val="24"/>
          </w:rPr>
          <w:instrText>PAGE   \* MERGEFORMAT</w:instrText>
        </w:r>
        <w:r w:rsidRPr="00CE756D">
          <w:rPr>
            <w:rFonts w:ascii="Times New Roman" w:hAnsi="Times New Roman" w:cs="Times New Roman"/>
            <w:sz w:val="24"/>
            <w:szCs w:val="24"/>
          </w:rPr>
          <w:fldChar w:fldCharType="separate"/>
        </w:r>
        <w:r w:rsidR="000114C8">
          <w:rPr>
            <w:rFonts w:ascii="Times New Roman" w:hAnsi="Times New Roman" w:cs="Times New Roman"/>
            <w:noProof/>
            <w:sz w:val="24"/>
            <w:szCs w:val="24"/>
          </w:rPr>
          <w:t>14</w:t>
        </w:r>
        <w:r w:rsidRPr="00CE756D">
          <w:rPr>
            <w:rFonts w:ascii="Times New Roman" w:hAnsi="Times New Roman" w:cs="Times New Roman"/>
            <w:sz w:val="24"/>
            <w:szCs w:val="24"/>
          </w:rPr>
          <w:fldChar w:fldCharType="end"/>
        </w:r>
      </w:p>
    </w:sdtContent>
  </w:sdt>
  <w:p w:rsidR="007E4E9D" w:rsidRPr="00CE756D" w:rsidRDefault="007E4E9D" w:rsidP="00CE756D">
    <w:pPr>
      <w:pStyle w:val="a6"/>
      <w:jc w:val="cen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BEF" w:rsidRDefault="00A74BEF" w:rsidP="00CE756D">
      <w:pPr>
        <w:spacing w:after="0" w:line="240" w:lineRule="auto"/>
      </w:pPr>
      <w:r>
        <w:separator/>
      </w:r>
    </w:p>
  </w:footnote>
  <w:footnote w:type="continuationSeparator" w:id="0">
    <w:p w:rsidR="00A74BEF" w:rsidRDefault="00A74BEF" w:rsidP="00CE75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52215"/>
    <w:multiLevelType w:val="hybridMultilevel"/>
    <w:tmpl w:val="64A47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4D4AA6"/>
    <w:multiLevelType w:val="hybridMultilevel"/>
    <w:tmpl w:val="263059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403C1C"/>
    <w:multiLevelType w:val="hybridMultilevel"/>
    <w:tmpl w:val="82F0A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1832253"/>
    <w:multiLevelType w:val="hybridMultilevel"/>
    <w:tmpl w:val="1186A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6BF74F9"/>
    <w:multiLevelType w:val="hybridMultilevel"/>
    <w:tmpl w:val="A3322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F4779E"/>
    <w:multiLevelType w:val="hybridMultilevel"/>
    <w:tmpl w:val="623C0A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0440D26"/>
    <w:multiLevelType w:val="hybridMultilevel"/>
    <w:tmpl w:val="583EC9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4DC55D7"/>
    <w:multiLevelType w:val="hybridMultilevel"/>
    <w:tmpl w:val="AE405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5A202B4"/>
    <w:multiLevelType w:val="hybridMultilevel"/>
    <w:tmpl w:val="D18A3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D5A0532"/>
    <w:multiLevelType w:val="hybridMultilevel"/>
    <w:tmpl w:val="0CF8D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48C62A4"/>
    <w:multiLevelType w:val="hybridMultilevel"/>
    <w:tmpl w:val="E1702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10"/>
  </w:num>
  <w:num w:numId="6">
    <w:abstractNumId w:val="3"/>
  </w:num>
  <w:num w:numId="7">
    <w:abstractNumId w:val="8"/>
  </w:num>
  <w:num w:numId="8">
    <w:abstractNumId w:val="0"/>
  </w:num>
  <w:num w:numId="9">
    <w:abstractNumId w:val="6"/>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3A1"/>
    <w:rsid w:val="000114C8"/>
    <w:rsid w:val="00183EF8"/>
    <w:rsid w:val="002D7BF4"/>
    <w:rsid w:val="002E22B3"/>
    <w:rsid w:val="002F52DA"/>
    <w:rsid w:val="003E229D"/>
    <w:rsid w:val="00473C11"/>
    <w:rsid w:val="005E02FE"/>
    <w:rsid w:val="00647D59"/>
    <w:rsid w:val="0069777F"/>
    <w:rsid w:val="006D0A50"/>
    <w:rsid w:val="006E7FB3"/>
    <w:rsid w:val="007129DB"/>
    <w:rsid w:val="00745303"/>
    <w:rsid w:val="00777622"/>
    <w:rsid w:val="007E4E9D"/>
    <w:rsid w:val="008A33A1"/>
    <w:rsid w:val="009123D8"/>
    <w:rsid w:val="00A2257E"/>
    <w:rsid w:val="00A74BEF"/>
    <w:rsid w:val="00B87767"/>
    <w:rsid w:val="00CA1B8E"/>
    <w:rsid w:val="00CE756D"/>
    <w:rsid w:val="00CF4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E776F3-3663-4ECD-8966-D1974A83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33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E75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E756D"/>
  </w:style>
  <w:style w:type="paragraph" w:styleId="a6">
    <w:name w:val="footer"/>
    <w:basedOn w:val="a"/>
    <w:link w:val="a7"/>
    <w:uiPriority w:val="99"/>
    <w:unhideWhenUsed/>
    <w:rsid w:val="00CE75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E756D"/>
  </w:style>
  <w:style w:type="paragraph" w:styleId="a8">
    <w:name w:val="List Paragraph"/>
    <w:basedOn w:val="a"/>
    <w:uiPriority w:val="34"/>
    <w:qFormat/>
    <w:rsid w:val="00777622"/>
    <w:pPr>
      <w:spacing w:after="200" w:line="276" w:lineRule="auto"/>
      <w:ind w:left="720"/>
      <w:contextualSpacing/>
    </w:pPr>
  </w:style>
  <w:style w:type="paragraph" w:styleId="a9">
    <w:name w:val="Balloon Text"/>
    <w:basedOn w:val="a"/>
    <w:link w:val="aa"/>
    <w:uiPriority w:val="99"/>
    <w:semiHidden/>
    <w:unhideWhenUsed/>
    <w:rsid w:val="0077762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776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9672</Words>
  <Characters>55135</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2017-07-02T16:34:00Z</cp:lastPrinted>
  <dcterms:created xsi:type="dcterms:W3CDTF">2018-06-04T08:37:00Z</dcterms:created>
  <dcterms:modified xsi:type="dcterms:W3CDTF">2018-06-04T08:37:00Z</dcterms:modified>
</cp:coreProperties>
</file>